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00" w:rsidRPr="00826E00" w:rsidRDefault="00826E00" w:rsidP="00826E00">
      <w:pPr>
        <w:ind w:firstLine="720"/>
        <w:jc w:val="both"/>
        <w:rPr>
          <w:rFonts w:ascii="Times New Roman" w:hAnsi="Times New Roman" w:cs="Times New Roman"/>
          <w:szCs w:val="24"/>
          <w:lang w:val="sr-Cyrl-CS"/>
        </w:rPr>
      </w:pPr>
      <w:r w:rsidRPr="00826E00">
        <w:rPr>
          <w:rFonts w:ascii="Times New Roman" w:hAnsi="Times New Roman" w:cs="Times New Roman"/>
          <w:szCs w:val="24"/>
          <w:lang w:val="sr-Cyrl-CS"/>
        </w:rPr>
        <w:t>На основу чл. 100. и 119. став 1. тачка 1) Закона о основама система обра</w:t>
      </w:r>
      <w:r w:rsidRPr="00826E00">
        <w:rPr>
          <w:rFonts w:ascii="Times New Roman" w:hAnsi="Times New Roman" w:cs="Times New Roman"/>
          <w:szCs w:val="24"/>
          <w:lang w:val="sr-Cyrl-CS"/>
        </w:rPr>
        <w:softHyphen/>
        <w:t>зо</w:t>
      </w:r>
      <w:r w:rsidRPr="00826E00">
        <w:rPr>
          <w:rFonts w:ascii="Times New Roman" w:hAnsi="Times New Roman" w:cs="Times New Roman"/>
          <w:szCs w:val="24"/>
          <w:lang w:val="sr-Cyrl-CS"/>
        </w:rPr>
        <w:softHyphen/>
        <w:t>вања и васпитања („Службени гласник РС“, број 88/17), Школски одбор Основне школе „Јездимир Трипковић“ у Латвици, на седници одржаној 23.03. 20</w:t>
      </w:r>
      <w:r w:rsidRPr="00826E00">
        <w:rPr>
          <w:rFonts w:ascii="Times New Roman" w:hAnsi="Times New Roman" w:cs="Times New Roman"/>
          <w:szCs w:val="24"/>
        </w:rPr>
        <w:t>18</w:t>
      </w:r>
      <w:r w:rsidRPr="00826E00">
        <w:rPr>
          <w:rFonts w:ascii="Times New Roman" w:hAnsi="Times New Roman" w:cs="Times New Roman"/>
          <w:szCs w:val="24"/>
          <w:lang w:val="sr-Cyrl-CS"/>
        </w:rPr>
        <w:t>. године, једногласно, у присуству 6 чланова органа управљања, донео је</w:t>
      </w:r>
    </w:p>
    <w:p w:rsidR="00ED1548" w:rsidRPr="00ED1548" w:rsidRDefault="00ED1548" w:rsidP="00ED1548">
      <w:pPr>
        <w:spacing w:before="100" w:beforeAutospacing="1" w:after="100" w:afterAutospacing="1" w:line="240" w:lineRule="auto"/>
        <w:jc w:val="center"/>
        <w:rPr>
          <w:rFonts w:ascii="Arial" w:eastAsia="Times New Roman" w:hAnsi="Arial" w:cs="Arial"/>
          <w:color w:val="0033CC"/>
          <w:sz w:val="20"/>
          <w:szCs w:val="20"/>
        </w:rPr>
      </w:pPr>
      <w:bookmarkStart w:id="0" w:name="sadrzaj1"/>
      <w:bookmarkEnd w:id="0"/>
      <w:r w:rsidRPr="00ED1548">
        <w:rPr>
          <w:rFonts w:ascii="Arial" w:eastAsia="Times New Roman" w:hAnsi="Arial" w:cs="Arial"/>
          <w:color w:val="0033CC"/>
          <w:sz w:val="20"/>
          <w:szCs w:val="20"/>
          <w:lang w:val="hr-HR"/>
        </w:rPr>
        <w:t>Правилник </w:t>
      </w:r>
      <w:r w:rsidRPr="00ED1548">
        <w:rPr>
          <w:rFonts w:ascii="Arial" w:eastAsia="Times New Roman" w:hAnsi="Arial" w:cs="Arial"/>
          <w:color w:val="0033CC"/>
          <w:sz w:val="20"/>
          <w:szCs w:val="20"/>
        </w:rPr>
        <w:t>о сталном стручном усавршавању и напредовању у звања наставника, васпитача и стручних сарадника</w:t>
      </w:r>
    </w:p>
    <w:p w:rsidR="00ED1548" w:rsidRPr="00826E00" w:rsidRDefault="00826E00" w:rsidP="00ED1548">
      <w:pPr>
        <w:spacing w:before="100" w:beforeAutospacing="1" w:after="100" w:afterAutospacing="1" w:line="240" w:lineRule="auto"/>
        <w:jc w:val="center"/>
        <w:rPr>
          <w:rFonts w:ascii="Arial" w:eastAsia="Times New Roman" w:hAnsi="Arial" w:cs="Arial"/>
          <w:i/>
          <w:iCs/>
          <w:color w:val="000000"/>
          <w:sz w:val="20"/>
          <w:szCs w:val="20"/>
          <w:lang/>
        </w:rPr>
      </w:pPr>
      <w:r>
        <w:rPr>
          <w:rFonts w:ascii="Arial" w:eastAsia="Times New Roman" w:hAnsi="Arial" w:cs="Arial"/>
          <w:i/>
          <w:iCs/>
          <w:color w:val="000000"/>
          <w:sz w:val="20"/>
          <w:szCs w:val="20"/>
          <w:lang/>
        </w:rPr>
        <w:t>(</w:t>
      </w:r>
      <w:r w:rsidR="00ED1548" w:rsidRPr="00ED1548">
        <w:rPr>
          <w:rFonts w:ascii="Arial" w:eastAsia="Times New Roman" w:hAnsi="Arial" w:cs="Arial"/>
          <w:i/>
          <w:iCs/>
          <w:color w:val="000000"/>
          <w:sz w:val="20"/>
          <w:szCs w:val="20"/>
          <w:lang w:val="hr-HR"/>
        </w:rPr>
        <w:t>"Службеном гласнику РС", бр. 81/2017 од 31.8.2017. године, а ступио је на снагу 8.9.2017.</w:t>
      </w:r>
      <w:r>
        <w:rPr>
          <w:rFonts w:ascii="Arial" w:eastAsia="Times New Roman" w:hAnsi="Arial" w:cs="Arial"/>
          <w:i/>
          <w:iCs/>
          <w:color w:val="000000"/>
          <w:sz w:val="20"/>
          <w:szCs w:val="20"/>
          <w:lang/>
        </w:rPr>
        <w:t>)</w:t>
      </w:r>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1" w:name="sadrzaj2"/>
      <w:bookmarkEnd w:id="1"/>
      <w:r w:rsidRPr="00ED1548">
        <w:rPr>
          <w:rFonts w:ascii="Arial" w:eastAsia="Times New Roman" w:hAnsi="Arial" w:cs="Arial"/>
          <w:b/>
          <w:bCs/>
          <w:color w:val="000000"/>
          <w:sz w:val="20"/>
          <w:szCs w:val="20"/>
        </w:rPr>
        <w:t>I. ОСНОВНЕ ОДРЕДБЕ</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2" w:name="clan_1"/>
      <w:bookmarkEnd w:id="2"/>
      <w:proofErr w:type="gramStart"/>
      <w:r w:rsidRPr="00ED1548">
        <w:rPr>
          <w:rFonts w:ascii="Arial" w:eastAsia="Times New Roman" w:hAnsi="Arial" w:cs="Arial"/>
          <w:b/>
          <w:bCs/>
          <w:color w:val="000000"/>
          <w:sz w:val="20"/>
          <w:szCs w:val="20"/>
        </w:rPr>
        <w:t>Члан 1.</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Овим правилником утврђују се облици стручног усавршавања наставника, васпитача и стручних сарадника, приоритетне области за стручно усавршавање, програми и начин организовања стручног усавршавања и друга питања од значаја за развој система сталног стручног усавршавања.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3" w:name="clan_2"/>
      <w:bookmarkEnd w:id="3"/>
      <w:proofErr w:type="gramStart"/>
      <w:r w:rsidRPr="00ED1548">
        <w:rPr>
          <w:rFonts w:ascii="Arial" w:eastAsia="Times New Roman" w:hAnsi="Arial" w:cs="Arial"/>
          <w:b/>
          <w:bCs/>
          <w:color w:val="000000"/>
          <w:sz w:val="20"/>
          <w:szCs w:val="20"/>
        </w:rPr>
        <w:t>Члан 2.</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Професионални развој је сложен процес који подразумева стално развијање компетенција наставника, васпитача и стручног сарадника ради квалитетнијег обављања посла и унапређивања развоја деце, ученика и полазника, односно нивоа њихових постигнућа.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Саставни и oбавезни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васпитно-образовног, образовно-васпитног, васпитног, стручног рада и неге деце (у даљем тексту: образовно-васпитни рад).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Саставни део професионалног развоја јесте и развој каријере напредовањем у одређено звање.</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4" w:name="clan_3"/>
      <w:bookmarkEnd w:id="4"/>
      <w:proofErr w:type="gramStart"/>
      <w:r w:rsidRPr="00ED1548">
        <w:rPr>
          <w:rFonts w:ascii="Arial" w:eastAsia="Times New Roman" w:hAnsi="Arial" w:cs="Arial"/>
          <w:b/>
          <w:bCs/>
          <w:color w:val="000000"/>
          <w:sz w:val="20"/>
          <w:szCs w:val="20"/>
        </w:rPr>
        <w:t>Члан 3.</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Стручно усавршавање наставника, васпитача и стручних сарадника установа планира у складу са потребама и приоритетима образовања и васпитања деце и ученика, приоритетним областима које утврђује министар надлежан за послове образовања (у даљем тексту: министар) и на основу сагледавања нивоа развијености свих компетенција за професију наставника, васпитача и стручног сарадника у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Потребе и приоритете стручног усавршавања установа планира и на основу исказаних личних планова професионалног развоја наставника, васпитача и стручних сарадника, резултата самовредновања и вредновања квалитета рада установе, извештаја о остварености стандарда постигнућа и других показатеља квалитета образовно-васпитног рада.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Лични план професионалног развоја наставника, васпитача и стручног сарадника сачињава се на основу самопроцене нивоа развијености свих компетенција за професију наставника, васпитача и стручног сарадника (у даљем тексту: компетенције).</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5" w:name="clan_4"/>
      <w:bookmarkEnd w:id="5"/>
      <w:proofErr w:type="gramStart"/>
      <w:r w:rsidRPr="00ED1548">
        <w:rPr>
          <w:rFonts w:ascii="Arial" w:eastAsia="Times New Roman" w:hAnsi="Arial" w:cs="Arial"/>
          <w:b/>
          <w:bCs/>
          <w:color w:val="000000"/>
          <w:sz w:val="20"/>
          <w:szCs w:val="20"/>
        </w:rPr>
        <w:t>Члан 4.</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Стално стручно усавршавање остварује се активностима које: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предузима</w:t>
      </w:r>
      <w:proofErr w:type="gramEnd"/>
      <w:r w:rsidRPr="00ED1548">
        <w:rPr>
          <w:rFonts w:ascii="Arial" w:eastAsia="Times New Roman" w:hAnsi="Arial" w:cs="Arial"/>
          <w:color w:val="000000"/>
          <w:sz w:val="20"/>
          <w:szCs w:val="20"/>
        </w:rPr>
        <w:t xml:space="preserve"> установа у оквиру својих развојних активности, и то: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извођењем</w:t>
      </w:r>
      <w:proofErr w:type="gramEnd"/>
      <w:r w:rsidRPr="00ED1548">
        <w:rPr>
          <w:rFonts w:ascii="Arial" w:eastAsia="Times New Roman" w:hAnsi="Arial" w:cs="Arial"/>
          <w:color w:val="000000"/>
          <w:sz w:val="20"/>
          <w:szCs w:val="20"/>
        </w:rPr>
        <w:t xml:space="preserve"> угледних, односно огледних часова и активности са дискусијом и анализом;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излагањем</w:t>
      </w:r>
      <w:proofErr w:type="gramEnd"/>
      <w:r w:rsidRPr="00ED1548">
        <w:rPr>
          <w:rFonts w:ascii="Arial" w:eastAsia="Times New Roman" w:hAnsi="Arial" w:cs="Arial"/>
          <w:color w:val="000000"/>
          <w:sz w:val="20"/>
          <w:szCs w:val="20"/>
        </w:rPr>
        <w:t xml:space="preserve"> на састанцима стручних органа и тела које се односи на савладан програм стручног усавршавања или други облик стручног усавршавања ван установе, са обавезном анализом и дискусијом;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приказом</w:t>
      </w:r>
      <w:proofErr w:type="gramEnd"/>
      <w:r w:rsidRPr="00ED1548">
        <w:rPr>
          <w:rFonts w:ascii="Arial" w:eastAsia="Times New Roman" w:hAnsi="Arial" w:cs="Arial"/>
          <w:color w:val="000000"/>
          <w:sz w:val="20"/>
          <w:szCs w:val="20"/>
        </w:rPr>
        <w:t xml:space="preserve"> стручне књиге, приручника, дидактичког материјала, стручног чланка, истраживања, студијског путовања и стручне посете са обавезном анализом и дискусијом;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учешћем</w:t>
      </w:r>
      <w:proofErr w:type="gramEnd"/>
      <w:r w:rsidRPr="00ED1548">
        <w:rPr>
          <w:rFonts w:ascii="Arial" w:eastAsia="Times New Roman" w:hAnsi="Arial" w:cs="Arial"/>
          <w:color w:val="000000"/>
          <w:sz w:val="20"/>
          <w:szCs w:val="20"/>
        </w:rPr>
        <w:t xml:space="preserve"> у: истраживањима, пројектима образовно-васпитног карактера у установи, програмима од националног значаја у установи, међународним програмима, скуповима, семинарима и мрежама, програму огледа, раду модел центра;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се</w:t>
      </w:r>
      <w:proofErr w:type="gramEnd"/>
      <w:r w:rsidRPr="00ED1548">
        <w:rPr>
          <w:rFonts w:ascii="Arial" w:eastAsia="Times New Roman" w:hAnsi="Arial" w:cs="Arial"/>
          <w:color w:val="000000"/>
          <w:sz w:val="20"/>
          <w:szCs w:val="20"/>
        </w:rPr>
        <w:t xml:space="preserve"> спроводе по одобреним програмима обука и стручних скупова, у складу са овим правилником;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предузима</w:t>
      </w:r>
      <w:proofErr w:type="gramEnd"/>
      <w:r w:rsidRPr="00ED1548">
        <w:rPr>
          <w:rFonts w:ascii="Arial" w:eastAsia="Times New Roman" w:hAnsi="Arial" w:cs="Arial"/>
          <w:color w:val="000000"/>
          <w:sz w:val="20"/>
          <w:szCs w:val="20"/>
        </w:rPr>
        <w:t xml:space="preserve"> министарство надлежно за послове образовања (у даљем тексту: Министарство), Завод за унапређивање образовања и васпитања и Завод за вредновање квалитета образовања и васпитања, Педагошки завод Војводине;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се</w:t>
      </w:r>
      <w:proofErr w:type="gramEnd"/>
      <w:r w:rsidRPr="00ED1548">
        <w:rPr>
          <w:rFonts w:ascii="Arial" w:eastAsia="Times New Roman" w:hAnsi="Arial" w:cs="Arial"/>
          <w:color w:val="000000"/>
          <w:sz w:val="20"/>
          <w:szCs w:val="20"/>
        </w:rPr>
        <w:t xml:space="preserve"> организују на међународном нивоу у области образовања и васпитања, односно учешћем на међународним семинарима, програмима обука и стручним скуповима везаним за образовање и васпитање;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предузима</w:t>
      </w:r>
      <w:proofErr w:type="gramEnd"/>
      <w:r w:rsidRPr="00ED1548">
        <w:rPr>
          <w:rFonts w:ascii="Arial" w:eastAsia="Times New Roman" w:hAnsi="Arial" w:cs="Arial"/>
          <w:color w:val="000000"/>
          <w:sz w:val="20"/>
          <w:szCs w:val="20"/>
        </w:rPr>
        <w:t xml:space="preserve"> наставник, васпитач и стручни сарадник у складу са личним планом професионалног развоја, а нису обухваћене тач. 1)–4) овог члана;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остварују</w:t>
      </w:r>
      <w:proofErr w:type="gramEnd"/>
      <w:r w:rsidRPr="00ED1548">
        <w:rPr>
          <w:rFonts w:ascii="Arial" w:eastAsia="Times New Roman" w:hAnsi="Arial" w:cs="Arial"/>
          <w:color w:val="000000"/>
          <w:sz w:val="20"/>
          <w:szCs w:val="20"/>
        </w:rPr>
        <w:t xml:space="preserve"> високошколске установе на основу програма у оквиру целоживотног учења.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6" w:name="clan_5"/>
      <w:bookmarkEnd w:id="6"/>
      <w:proofErr w:type="gramStart"/>
      <w:r w:rsidRPr="00ED1548">
        <w:rPr>
          <w:rFonts w:ascii="Arial" w:eastAsia="Times New Roman" w:hAnsi="Arial" w:cs="Arial"/>
          <w:b/>
          <w:bCs/>
          <w:color w:val="000000"/>
          <w:sz w:val="20"/>
          <w:szCs w:val="20"/>
        </w:rPr>
        <w:t>Члан 5.</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lastRenderedPageBreak/>
        <w:t>Стручно усавршавање из члана 4.</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тач</w:t>
      </w:r>
      <w:proofErr w:type="gramEnd"/>
      <w:r w:rsidRPr="00ED1548">
        <w:rPr>
          <w:rFonts w:ascii="Arial" w:eastAsia="Times New Roman" w:hAnsi="Arial" w:cs="Arial"/>
          <w:color w:val="000000"/>
          <w:sz w:val="20"/>
          <w:szCs w:val="20"/>
        </w:rPr>
        <w:t>. 1)–3) овог правилника јесте обавезна активност наставника, васпитача и стручног сарадника утврђена педагошком нормом, у оквиру 40-часовне радне недеље.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Облике стручног усавршавања наставника, васпитача и стручног сарадника из члана 4.</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тач</w:t>
      </w:r>
      <w:proofErr w:type="gramEnd"/>
      <w:r w:rsidRPr="00ED1548">
        <w:rPr>
          <w:rFonts w:ascii="Arial" w:eastAsia="Times New Roman" w:hAnsi="Arial" w:cs="Arial"/>
          <w:color w:val="000000"/>
          <w:sz w:val="20"/>
          <w:szCs w:val="20"/>
        </w:rPr>
        <w:t xml:space="preserve">. 2)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3) надлежни орган или организација одобрава по утврђеној процедури.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За стручно усавршавање из члана 4.</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тач</w:t>
      </w:r>
      <w:proofErr w:type="gramEnd"/>
      <w:r w:rsidRPr="00ED1548">
        <w:rPr>
          <w:rFonts w:ascii="Arial" w:eastAsia="Times New Roman" w:hAnsi="Arial" w:cs="Arial"/>
          <w:color w:val="000000"/>
          <w:sz w:val="20"/>
          <w:szCs w:val="20"/>
        </w:rPr>
        <w:t>. 2)–4) овог правилника наставник, васпитач и стручни сарадник има право на плаћено одсуство у складу са Законом о основама система образовања и васпитања (у даљем тексту: Закон) и посебним колективним уговором.</w:t>
      </w:r>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7" w:name="sadrzaj3"/>
      <w:bookmarkEnd w:id="7"/>
      <w:r w:rsidRPr="00ED1548">
        <w:rPr>
          <w:rFonts w:ascii="Arial" w:eastAsia="Times New Roman" w:hAnsi="Arial" w:cs="Arial"/>
          <w:b/>
          <w:bCs/>
          <w:color w:val="000000"/>
          <w:sz w:val="20"/>
          <w:szCs w:val="20"/>
        </w:rPr>
        <w:t>II. ОБЛИЦИ СТРУЧНОГ УСАВРШАВАЊА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8" w:name="clan_6"/>
      <w:bookmarkEnd w:id="8"/>
      <w:proofErr w:type="gramStart"/>
      <w:r w:rsidRPr="00ED1548">
        <w:rPr>
          <w:rFonts w:ascii="Arial" w:eastAsia="Times New Roman" w:hAnsi="Arial" w:cs="Arial"/>
          <w:b/>
          <w:bCs/>
          <w:color w:val="000000"/>
          <w:sz w:val="20"/>
          <w:szCs w:val="20"/>
        </w:rPr>
        <w:t>Члан 6.</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Облици стручног усавршавања 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програм</w:t>
      </w:r>
      <w:proofErr w:type="gramEnd"/>
      <w:r w:rsidRPr="00ED1548">
        <w:rPr>
          <w:rFonts w:ascii="Arial" w:eastAsia="Times New Roman" w:hAnsi="Arial" w:cs="Arial"/>
          <w:color w:val="000000"/>
          <w:sz w:val="20"/>
          <w:szCs w:val="20"/>
        </w:rPr>
        <w:t xml:space="preserve"> стручног усавршавања који се остварује извођењем обуке;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стручни</w:t>
      </w:r>
      <w:proofErr w:type="gramEnd"/>
      <w:r w:rsidRPr="00ED1548">
        <w:rPr>
          <w:rFonts w:ascii="Arial" w:eastAsia="Times New Roman" w:hAnsi="Arial" w:cs="Arial"/>
          <w:color w:val="000000"/>
          <w:sz w:val="20"/>
          <w:szCs w:val="20"/>
        </w:rPr>
        <w:t xml:space="preserve"> скупови, и то: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конгрес</w:t>
      </w:r>
      <w:proofErr w:type="gramEnd"/>
      <w:r w:rsidRPr="00ED1548">
        <w:rPr>
          <w:rFonts w:ascii="Arial" w:eastAsia="Times New Roman" w:hAnsi="Arial" w:cs="Arial"/>
          <w:color w:val="000000"/>
          <w:sz w:val="20"/>
          <w:szCs w:val="20"/>
        </w:rPr>
        <w:t>, сабор;</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сусрети</w:t>
      </w:r>
      <w:proofErr w:type="gramEnd"/>
      <w:r w:rsidRPr="00ED1548">
        <w:rPr>
          <w:rFonts w:ascii="Arial" w:eastAsia="Times New Roman" w:hAnsi="Arial" w:cs="Arial"/>
          <w:color w:val="000000"/>
          <w:sz w:val="20"/>
          <w:szCs w:val="20"/>
        </w:rPr>
        <w:t>, дани;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конференција</w:t>
      </w:r>
      <w:proofErr w:type="gramEnd"/>
      <w:r w:rsidRPr="00ED1548">
        <w:rPr>
          <w:rFonts w:ascii="Arial" w:eastAsia="Times New Roman" w:hAnsi="Arial" w:cs="Arial"/>
          <w:color w:val="000000"/>
          <w:sz w:val="20"/>
          <w:szCs w:val="20"/>
        </w:rPr>
        <w:t>;</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саветовање</w:t>
      </w:r>
      <w:proofErr w:type="gramEnd"/>
      <w:r w:rsidRPr="00ED1548">
        <w:rPr>
          <w:rFonts w:ascii="Arial" w:eastAsia="Times New Roman" w:hAnsi="Arial" w:cs="Arial"/>
          <w:color w:val="000000"/>
          <w:sz w:val="20"/>
          <w:szCs w:val="20"/>
        </w:rPr>
        <w:t>;</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симпозијум</w:t>
      </w:r>
      <w:proofErr w:type="gramEnd"/>
      <w:r w:rsidRPr="00ED1548">
        <w:rPr>
          <w:rFonts w:ascii="Arial" w:eastAsia="Times New Roman" w:hAnsi="Arial" w:cs="Arial"/>
          <w:color w:val="000000"/>
          <w:sz w:val="20"/>
          <w:szCs w:val="20"/>
        </w:rPr>
        <w:t>;</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округли</w:t>
      </w:r>
      <w:proofErr w:type="gramEnd"/>
      <w:r w:rsidRPr="00ED1548">
        <w:rPr>
          <w:rFonts w:ascii="Arial" w:eastAsia="Times New Roman" w:hAnsi="Arial" w:cs="Arial"/>
          <w:color w:val="000000"/>
          <w:sz w:val="20"/>
          <w:szCs w:val="20"/>
        </w:rPr>
        <w:t xml:space="preserve"> сто;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(7) </w:t>
      </w:r>
      <w:proofErr w:type="gramStart"/>
      <w:r w:rsidRPr="00ED1548">
        <w:rPr>
          <w:rFonts w:ascii="Arial" w:eastAsia="Times New Roman" w:hAnsi="Arial" w:cs="Arial"/>
          <w:color w:val="000000"/>
          <w:sz w:val="20"/>
          <w:szCs w:val="20"/>
        </w:rPr>
        <w:t>трибина</w:t>
      </w:r>
      <w:proofErr w:type="gramEnd"/>
      <w:r w:rsidRPr="00ED1548">
        <w:rPr>
          <w:rFonts w:ascii="Arial" w:eastAsia="Times New Roman" w:hAnsi="Arial" w:cs="Arial"/>
          <w:color w:val="000000"/>
          <w:sz w:val="20"/>
          <w:szCs w:val="20"/>
        </w:rPr>
        <w:t>;</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(8) </w:t>
      </w:r>
      <w:proofErr w:type="gramStart"/>
      <w:r w:rsidRPr="00ED1548">
        <w:rPr>
          <w:rFonts w:ascii="Arial" w:eastAsia="Times New Roman" w:hAnsi="Arial" w:cs="Arial"/>
          <w:color w:val="000000"/>
          <w:sz w:val="20"/>
          <w:szCs w:val="20"/>
        </w:rPr>
        <w:t>вебинар</w:t>
      </w:r>
      <w:proofErr w:type="gramEnd"/>
      <w:r w:rsidRPr="00ED1548">
        <w:rPr>
          <w:rFonts w:ascii="Arial" w:eastAsia="Times New Roman" w:hAnsi="Arial" w:cs="Arial"/>
          <w:color w:val="000000"/>
          <w:sz w:val="20"/>
          <w:szCs w:val="20"/>
        </w:rPr>
        <w:t>;</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летња</w:t>
      </w:r>
      <w:proofErr w:type="gramEnd"/>
      <w:r w:rsidRPr="00ED1548">
        <w:rPr>
          <w:rFonts w:ascii="Arial" w:eastAsia="Times New Roman" w:hAnsi="Arial" w:cs="Arial"/>
          <w:color w:val="000000"/>
          <w:sz w:val="20"/>
          <w:szCs w:val="20"/>
        </w:rPr>
        <w:t xml:space="preserve"> и зимска школа;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стручно</w:t>
      </w:r>
      <w:proofErr w:type="gramEnd"/>
      <w:r w:rsidRPr="00ED1548">
        <w:rPr>
          <w:rFonts w:ascii="Arial" w:eastAsia="Times New Roman" w:hAnsi="Arial" w:cs="Arial"/>
          <w:color w:val="000000"/>
          <w:sz w:val="20"/>
          <w:szCs w:val="20"/>
        </w:rPr>
        <w:t xml:space="preserve"> и студијско путовање.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Облици стручног усавршавања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могу бити организовани као домаћи и међународни.</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9" w:name="sadrzaj4"/>
      <w:bookmarkEnd w:id="9"/>
      <w:r w:rsidRPr="00ED1548">
        <w:rPr>
          <w:rFonts w:ascii="Arial" w:eastAsia="Times New Roman" w:hAnsi="Arial" w:cs="Arial"/>
          <w:b/>
          <w:bCs/>
          <w:color w:val="000000"/>
          <w:sz w:val="20"/>
          <w:szCs w:val="20"/>
        </w:rPr>
        <w:t>1. Програми стручног усавршавања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10" w:name="clan_7"/>
      <w:bookmarkEnd w:id="10"/>
      <w:proofErr w:type="gramStart"/>
      <w:r w:rsidRPr="00ED1548">
        <w:rPr>
          <w:rFonts w:ascii="Arial" w:eastAsia="Times New Roman" w:hAnsi="Arial" w:cs="Arial"/>
          <w:b/>
          <w:bCs/>
          <w:color w:val="000000"/>
          <w:sz w:val="20"/>
          <w:szCs w:val="20"/>
        </w:rPr>
        <w:t>Члан 7.</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Програме обуке из члана 4.</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тачка</w:t>
      </w:r>
      <w:proofErr w:type="gramEnd"/>
      <w:r w:rsidRPr="00ED1548">
        <w:rPr>
          <w:rFonts w:ascii="Arial" w:eastAsia="Times New Roman" w:hAnsi="Arial" w:cs="Arial"/>
          <w:color w:val="000000"/>
          <w:sz w:val="20"/>
          <w:szCs w:val="20"/>
        </w:rPr>
        <w:t xml:space="preserve"> 2) овог правилника, у складу са Законом, одобрава Завод за унапређивање образовања и васпитања (у даљем тексту: Завод) на основу конкурса и објављује на својој интернет страници, а Педагошки завод Војводине (у даљем тексту: Педагошки завод) одобрава програме на језицима националних мањина на којима се оствaрује образовно-васпитни рад у Аутономној покрајини Војводини.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Програм обуке који својим садржајем, циљевима и исходима доприноси системском развоју и унапређивању образовно-васпитног рада и не подлеже конкурсу је програм од јавног интереса.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Програм обуке од јавног интереса одобрава министар на период до три године.</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Програм обуке од јавног интереса остварује се из средстава организатора и бесплатан је за учеснике.</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Организатор програма обуке од јавног интереса може бити државни орган, Завод, Завод за вредновање квалитета образовања и васпитања, Педагошки завод и центар за стручно усавршавање.</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Реализатор програма од јавног интереса може бити и лице запослено у Министарству, Заводу, Заводу за вредновање квалитета образовања и васпитања, Педагошком заводу и центру за стручно усавршавање</w:t>
      </w:r>
      <w:r w:rsidRPr="00ED1548">
        <w:rPr>
          <w:rFonts w:ascii="Arial" w:eastAsia="Times New Roman" w:hAnsi="Arial" w:cs="Arial"/>
          <w:color w:val="000000"/>
          <w:sz w:val="20"/>
          <w:szCs w:val="20"/>
          <w:lang w:val="hr-HR"/>
        </w:rPr>
        <w:t>,</w:t>
      </w:r>
      <w:r w:rsidRPr="00ED1548">
        <w:rPr>
          <w:rFonts w:ascii="Arial" w:eastAsia="Times New Roman" w:hAnsi="Arial" w:cs="Arial"/>
          <w:color w:val="000000"/>
          <w:sz w:val="20"/>
          <w:szCs w:val="20"/>
        </w:rPr>
        <w:t> уз претходну прибављену сагласност министра, односно директора завода или центра.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Државни орган, Завод, Завод за вредновање квалитета образовања и васпитања и Педагошки завод, не могу бити организатори и реализатори програма обуке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Реализатор програма обуке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не може да буде лице запослено у државном органу, Заводу, Заводу за вредновање квалитета образовања и васпитања и Педагошком заводу.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Изузетно од ст.</w:t>
      </w:r>
      <w:proofErr w:type="gramEnd"/>
      <w:r w:rsidRPr="00ED1548">
        <w:rPr>
          <w:rFonts w:ascii="Arial" w:eastAsia="Times New Roman" w:hAnsi="Arial" w:cs="Arial"/>
          <w:color w:val="000000"/>
          <w:sz w:val="20"/>
          <w:szCs w:val="20"/>
        </w:rPr>
        <w:t xml:space="preserve"> 7.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8.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министар може одобрити организацију и реализацију одређеног програма обуке из става 1.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државном органу, односно заводу.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Елементи програма обука из овог члана су: назив, циљ, приоритетна област на коју се програм односи, компетенције које програм развија, садржај, очекивани исходи, облици рада, циљне групе, трајање програма и временски распоред активности, начин провере примене стечених знања и вештина и начин праћења ефеката програма.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11" w:name="clan_8"/>
      <w:bookmarkEnd w:id="11"/>
      <w:proofErr w:type="gramStart"/>
      <w:r w:rsidRPr="00ED1548">
        <w:rPr>
          <w:rFonts w:ascii="Arial" w:eastAsia="Times New Roman" w:hAnsi="Arial" w:cs="Arial"/>
          <w:b/>
          <w:bCs/>
          <w:color w:val="000000"/>
          <w:sz w:val="20"/>
          <w:szCs w:val="20"/>
        </w:rPr>
        <w:t>Члан 8.</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Програм стручног усавршавања (у даљем тексту: Програм) остварује се кроз непосредан рад или на даљину путем интернета.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Програм који се остварује кроз непосредан рад може да траје најкраће осам, а најдуже 24 сата.</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Изузетно, програм обуке од јавног интереса може да траје најдуже 40 сати.</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Обука може да траје најдуже осам сати дневно.</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Највећи број учесника по групи је 30 и за сваку групу се ангажују најмање два реализатора.</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За групе до 15 учесника може да се ангажује један реализатор.</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Програм који се остварује на даљину путем интернета може да траје од две до пет недеља, са максималним оптерећењем од осам сати недељно, у укупном трајању од осам до 40 сати.</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 xml:space="preserve">Ови </w:t>
      </w:r>
      <w:r w:rsidRPr="00ED1548">
        <w:rPr>
          <w:rFonts w:ascii="Arial" w:eastAsia="Times New Roman" w:hAnsi="Arial" w:cs="Arial"/>
          <w:color w:val="000000"/>
          <w:sz w:val="20"/>
          <w:szCs w:val="20"/>
        </w:rPr>
        <w:lastRenderedPageBreak/>
        <w:t>програми, у оквиру 40 сати, обавезно имају и део који се остварује непосредно у трајању од најмање два, а највише 24 сата.</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Део програма који се остварује непосредно, изводи се по правилу у групама до 30 учесника.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Организатор програма који се остварује на даљину дужан је да на сваких 30 учесника обезбеди једног реализатора.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Једно лице може да буде реализатор за највише три одобрена програма.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12" w:name="clan_9"/>
      <w:bookmarkEnd w:id="12"/>
      <w:proofErr w:type="gramStart"/>
      <w:r w:rsidRPr="00ED1548">
        <w:rPr>
          <w:rFonts w:ascii="Arial" w:eastAsia="Times New Roman" w:hAnsi="Arial" w:cs="Arial"/>
          <w:b/>
          <w:bCs/>
          <w:color w:val="000000"/>
          <w:sz w:val="20"/>
          <w:szCs w:val="20"/>
        </w:rPr>
        <w:t>Члан 9.</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Завод расписује конкурс за одобравање програма обуке из члана 6.</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правилника, сваке треће године и одобрава на период од три радне, односно школске године.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Kонкурс се објављује у јавном гласилу „Просветни преглед” и на интернет страници Завода и траје од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до</w:t>
      </w:r>
      <w:proofErr w:type="gramEnd"/>
      <w:r w:rsidRPr="00ED1548">
        <w:rPr>
          <w:rFonts w:ascii="Arial" w:eastAsia="Times New Roman" w:hAnsi="Arial" w:cs="Arial"/>
          <w:color w:val="000000"/>
          <w:sz w:val="20"/>
          <w:szCs w:val="20"/>
        </w:rPr>
        <w:t xml:space="preserve"> 31. </w:t>
      </w:r>
      <w:proofErr w:type="gramStart"/>
      <w:r w:rsidRPr="00ED1548">
        <w:rPr>
          <w:rFonts w:ascii="Arial" w:eastAsia="Times New Roman" w:hAnsi="Arial" w:cs="Arial"/>
          <w:color w:val="000000"/>
          <w:sz w:val="20"/>
          <w:szCs w:val="20"/>
        </w:rPr>
        <w:t>октобра</w:t>
      </w:r>
      <w:proofErr w:type="gramEnd"/>
      <w:r w:rsidRPr="00ED1548">
        <w:rPr>
          <w:rFonts w:ascii="Arial" w:eastAsia="Times New Roman" w:hAnsi="Arial" w:cs="Arial"/>
          <w:color w:val="000000"/>
          <w:sz w:val="20"/>
          <w:szCs w:val="20"/>
        </w:rPr>
        <w:t>.</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Право учешћа на конкурсу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имају правна лица која су регистрована за делатност у области образовања и васпитања.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Право учешћа на конкурсу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за програм обуке стручних сарадника и наставника стручних предмета у средњим стручним школама могу да организују и привредна друштва и установе чија је делатност предмет стручног усавршавања.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13" w:name="clan_10"/>
      <w:bookmarkEnd w:id="13"/>
      <w:proofErr w:type="gramStart"/>
      <w:r w:rsidRPr="00ED1548">
        <w:rPr>
          <w:rFonts w:ascii="Arial" w:eastAsia="Times New Roman" w:hAnsi="Arial" w:cs="Arial"/>
          <w:b/>
          <w:bCs/>
          <w:color w:val="000000"/>
          <w:sz w:val="20"/>
          <w:szCs w:val="20"/>
        </w:rPr>
        <w:t>Члан 10.</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 пријави на конкурс доставља се програм стручног усавршавања у коме се, осим елемената из члана 6.</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9.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правилника, наводе 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назив</w:t>
      </w:r>
      <w:proofErr w:type="gramEnd"/>
      <w:r w:rsidRPr="00ED1548">
        <w:rPr>
          <w:rFonts w:ascii="Arial" w:eastAsia="Times New Roman" w:hAnsi="Arial" w:cs="Arial"/>
          <w:color w:val="000000"/>
          <w:sz w:val="20"/>
          <w:szCs w:val="20"/>
        </w:rPr>
        <w:t xml:space="preserve"> и референце организатора програма;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референце</w:t>
      </w:r>
      <w:proofErr w:type="gramEnd"/>
      <w:r w:rsidRPr="00ED1548">
        <w:rPr>
          <w:rFonts w:ascii="Arial" w:eastAsia="Times New Roman" w:hAnsi="Arial" w:cs="Arial"/>
          <w:color w:val="000000"/>
          <w:sz w:val="20"/>
          <w:szCs w:val="20"/>
        </w:rPr>
        <w:t xml:space="preserve"> аутора у вези са темом програма;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референце</w:t>
      </w:r>
      <w:proofErr w:type="gramEnd"/>
      <w:r w:rsidRPr="00ED1548">
        <w:rPr>
          <w:rFonts w:ascii="Arial" w:eastAsia="Times New Roman" w:hAnsi="Arial" w:cs="Arial"/>
          <w:color w:val="000000"/>
          <w:sz w:val="20"/>
          <w:szCs w:val="20"/>
        </w:rPr>
        <w:t xml:space="preserve"> реализатора обуке у вези са темом програма и у вези са вештинама и искуством у извођењу обука;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приоритетне</w:t>
      </w:r>
      <w:proofErr w:type="gramEnd"/>
      <w:r w:rsidRPr="00ED1548">
        <w:rPr>
          <w:rFonts w:ascii="Arial" w:eastAsia="Times New Roman" w:hAnsi="Arial" w:cs="Arial"/>
          <w:color w:val="000000"/>
          <w:sz w:val="20"/>
          <w:szCs w:val="20"/>
        </w:rPr>
        <w:t xml:space="preserve"> области које утврди министар, а на које се програм односи;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резултате</w:t>
      </w:r>
      <w:proofErr w:type="gramEnd"/>
      <w:r w:rsidRPr="00ED1548">
        <w:rPr>
          <w:rFonts w:ascii="Arial" w:eastAsia="Times New Roman" w:hAnsi="Arial" w:cs="Arial"/>
          <w:color w:val="000000"/>
          <w:sz w:val="20"/>
          <w:szCs w:val="20"/>
        </w:rPr>
        <w:t xml:space="preserve"> истраживања која указују да предложени програм обуке води ка постизању очекиваних исхода обуке;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ако</w:t>
      </w:r>
      <w:proofErr w:type="gramEnd"/>
      <w:r w:rsidRPr="00ED1548">
        <w:rPr>
          <w:rFonts w:ascii="Arial" w:eastAsia="Times New Roman" w:hAnsi="Arial" w:cs="Arial"/>
          <w:color w:val="000000"/>
          <w:sz w:val="20"/>
          <w:szCs w:val="20"/>
        </w:rPr>
        <w:t xml:space="preserve"> је програм претходно био одобрен, број одржаних обука и учесника;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7) </w:t>
      </w:r>
      <w:proofErr w:type="gramStart"/>
      <w:r w:rsidRPr="00ED1548">
        <w:rPr>
          <w:rFonts w:ascii="Arial" w:eastAsia="Times New Roman" w:hAnsi="Arial" w:cs="Arial"/>
          <w:color w:val="000000"/>
          <w:sz w:val="20"/>
          <w:szCs w:val="20"/>
        </w:rPr>
        <w:t>цена</w:t>
      </w:r>
      <w:proofErr w:type="gramEnd"/>
      <w:r w:rsidRPr="00ED1548">
        <w:rPr>
          <w:rFonts w:ascii="Arial" w:eastAsia="Times New Roman" w:hAnsi="Arial" w:cs="Arial"/>
          <w:color w:val="000000"/>
          <w:sz w:val="20"/>
          <w:szCs w:val="20"/>
        </w:rPr>
        <w:t xml:space="preserve"> по учеснику и спецификација цене;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8) </w:t>
      </w:r>
      <w:proofErr w:type="gramStart"/>
      <w:r w:rsidRPr="00ED1548">
        <w:rPr>
          <w:rFonts w:ascii="Arial" w:eastAsia="Times New Roman" w:hAnsi="Arial" w:cs="Arial"/>
          <w:color w:val="000000"/>
          <w:sz w:val="20"/>
          <w:szCs w:val="20"/>
        </w:rPr>
        <w:t>доказ</w:t>
      </w:r>
      <w:proofErr w:type="gramEnd"/>
      <w:r w:rsidRPr="00ED1548">
        <w:rPr>
          <w:rFonts w:ascii="Arial" w:eastAsia="Times New Roman" w:hAnsi="Arial" w:cs="Arial"/>
          <w:color w:val="000000"/>
          <w:sz w:val="20"/>
          <w:szCs w:val="20"/>
        </w:rPr>
        <w:t xml:space="preserve"> о уплати средстава за рад комисије за оцењивање програма.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Програми који су настали из међународних обавеза, са међународном рецензијом, стављају се на листу програма које је одобрио министар.</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14" w:name="clan_11"/>
      <w:bookmarkEnd w:id="14"/>
      <w:proofErr w:type="gramStart"/>
      <w:r w:rsidRPr="00ED1548">
        <w:rPr>
          <w:rFonts w:ascii="Arial" w:eastAsia="Times New Roman" w:hAnsi="Arial" w:cs="Arial"/>
          <w:b/>
          <w:bCs/>
          <w:color w:val="000000"/>
          <w:sz w:val="20"/>
          <w:szCs w:val="20"/>
        </w:rPr>
        <w:t>Члан 11.</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Комисију за припрему предлога за одобравање програма стручног усавршавања образује директор Завода, односно Педагошког завода, уз претходно прибављену сагласност министра.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Избор комисије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врши се на основу јавног позива, односно на позив Завода.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Састав и начин рада комисије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уређује се општим актом Завода, односно Педагошког завода.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Чланови комисије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морају да имају одговарајуће високo образовање, најмање 10 година радног искуства у струци и не могу бити аутори и реализатори програма обука из члана 6.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правилника.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Директор Завода, односно Педагошког завода одобрава програме обука на предлог комисије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се на расписани конкурс не пријаве програми за одређену област или пријављени програми не буду одобрени, Завод може на захтев Министарства да распише нови конкурс за пријаву програма за одређену област.</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се ни на основу расписаног конкурса из става 6.</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не одобри одговарајући програм, Министарство може да наложи Заводу, односно Педагошком заводу да изради одговарајући програм стручног усавршавања.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Одобрени програми из ст.</w:t>
      </w:r>
      <w:proofErr w:type="gramEnd"/>
      <w:r w:rsidRPr="00ED1548">
        <w:rPr>
          <w:rFonts w:ascii="Arial" w:eastAsia="Times New Roman" w:hAnsi="Arial" w:cs="Arial"/>
          <w:color w:val="000000"/>
          <w:sz w:val="20"/>
          <w:szCs w:val="20"/>
        </w:rPr>
        <w:t xml:space="preserve"> 5.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7.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објављују се у каталогу на веб</w:t>
      </w:r>
      <w:r w:rsidRPr="00ED1548">
        <w:rPr>
          <w:rFonts w:ascii="Arial" w:eastAsia="Times New Roman" w:hAnsi="Arial" w:cs="Arial"/>
          <w:color w:val="000000"/>
          <w:sz w:val="20"/>
          <w:szCs w:val="20"/>
          <w:lang w:val="hr-HR"/>
        </w:rPr>
        <w:t>-</w:t>
      </w:r>
      <w:r w:rsidRPr="00ED1548">
        <w:rPr>
          <w:rFonts w:ascii="Arial" w:eastAsia="Times New Roman" w:hAnsi="Arial" w:cs="Arial"/>
          <w:color w:val="000000"/>
          <w:sz w:val="20"/>
          <w:szCs w:val="20"/>
        </w:rPr>
        <w:t xml:space="preserve">страници Завода, најкасније шест месеци од последњег дана конкурса из члана 9.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2.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правилника.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Листа програма које одобрава министар објављује се на интернет страници Министарства и Завода и редовно се ажурира.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15" w:name="clan_12"/>
      <w:bookmarkEnd w:id="15"/>
      <w:proofErr w:type="gramStart"/>
      <w:r w:rsidRPr="00ED1548">
        <w:rPr>
          <w:rFonts w:ascii="Arial" w:eastAsia="Times New Roman" w:hAnsi="Arial" w:cs="Arial"/>
          <w:b/>
          <w:bCs/>
          <w:color w:val="000000"/>
          <w:sz w:val="20"/>
          <w:szCs w:val="20"/>
        </w:rPr>
        <w:t>Члан 12.</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Организатор програма доставља Заводу најаву обуке најкасније 10 дана пре њеног извођења електронским путем.</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Организатор програма по завршетку обуке издаје учесницима уверење о савладаном програму обуке.</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Уверење о савладаном програму обуке садржи податке 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учеснику</w:t>
      </w:r>
      <w:proofErr w:type="gramEnd"/>
      <w:r w:rsidRPr="00ED1548">
        <w:rPr>
          <w:rFonts w:ascii="Arial" w:eastAsia="Times New Roman" w:hAnsi="Arial" w:cs="Arial"/>
          <w:color w:val="000000"/>
          <w:sz w:val="20"/>
          <w:szCs w:val="20"/>
        </w:rPr>
        <w:t xml:space="preserve"> (име и презиме, датум и место рођења, установа у којој је запослен, односно податак да учесник није у радном односу);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организатору</w:t>
      </w:r>
      <w:proofErr w:type="gramEnd"/>
      <w:r w:rsidRPr="00ED1548">
        <w:rPr>
          <w:rFonts w:ascii="Arial" w:eastAsia="Times New Roman" w:hAnsi="Arial" w:cs="Arial"/>
          <w:color w:val="000000"/>
          <w:sz w:val="20"/>
          <w:szCs w:val="20"/>
        </w:rPr>
        <w:t>;</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називу</w:t>
      </w:r>
      <w:proofErr w:type="gramEnd"/>
      <w:r w:rsidRPr="00ED1548">
        <w:rPr>
          <w:rFonts w:ascii="Arial" w:eastAsia="Times New Roman" w:hAnsi="Arial" w:cs="Arial"/>
          <w:color w:val="000000"/>
          <w:sz w:val="20"/>
          <w:szCs w:val="20"/>
        </w:rPr>
        <w:t xml:space="preserve"> обуке;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 xml:space="preserve">4) </w:t>
      </w:r>
      <w:proofErr w:type="gramStart"/>
      <w:r w:rsidRPr="00ED1548">
        <w:rPr>
          <w:rFonts w:ascii="Arial" w:eastAsia="Times New Roman" w:hAnsi="Arial" w:cs="Arial"/>
          <w:color w:val="000000"/>
          <w:sz w:val="20"/>
          <w:szCs w:val="20"/>
        </w:rPr>
        <w:t>каталошком</w:t>
      </w:r>
      <w:proofErr w:type="gramEnd"/>
      <w:r w:rsidRPr="00ED1548">
        <w:rPr>
          <w:rFonts w:ascii="Arial" w:eastAsia="Times New Roman" w:hAnsi="Arial" w:cs="Arial"/>
          <w:color w:val="000000"/>
          <w:sz w:val="20"/>
          <w:szCs w:val="20"/>
        </w:rPr>
        <w:t xml:space="preserve"> броју и школској години на коју се каталог односи, односно број решења министра;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компетенцијама</w:t>
      </w:r>
      <w:proofErr w:type="gramEnd"/>
      <w:r w:rsidRPr="00ED1548">
        <w:rPr>
          <w:rFonts w:ascii="Arial" w:eastAsia="Times New Roman" w:hAnsi="Arial" w:cs="Arial"/>
          <w:color w:val="000000"/>
          <w:sz w:val="20"/>
          <w:szCs w:val="20"/>
        </w:rPr>
        <w:t>;</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приоритетној</w:t>
      </w:r>
      <w:proofErr w:type="gramEnd"/>
      <w:r w:rsidRPr="00ED1548">
        <w:rPr>
          <w:rFonts w:ascii="Arial" w:eastAsia="Times New Roman" w:hAnsi="Arial" w:cs="Arial"/>
          <w:color w:val="000000"/>
          <w:sz w:val="20"/>
          <w:szCs w:val="20"/>
        </w:rPr>
        <w:t xml:space="preserve"> области;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7) </w:t>
      </w:r>
      <w:proofErr w:type="gramStart"/>
      <w:r w:rsidRPr="00ED1548">
        <w:rPr>
          <w:rFonts w:ascii="Arial" w:eastAsia="Times New Roman" w:hAnsi="Arial" w:cs="Arial"/>
          <w:color w:val="000000"/>
          <w:sz w:val="20"/>
          <w:szCs w:val="20"/>
        </w:rPr>
        <w:t>трајању</w:t>
      </w:r>
      <w:proofErr w:type="gramEnd"/>
      <w:r w:rsidRPr="00ED1548">
        <w:rPr>
          <w:rFonts w:ascii="Arial" w:eastAsia="Times New Roman" w:hAnsi="Arial" w:cs="Arial"/>
          <w:color w:val="000000"/>
          <w:sz w:val="20"/>
          <w:szCs w:val="20"/>
        </w:rPr>
        <w:t xml:space="preserve"> обуке и броју бодова.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Уверење из става 2.</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обавезно садржи потпис реализатора програма, печат и потпис овлашћеног лица организатора.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За тачност и истинитост података одговара организатор.</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Организатор програма је дужан да остварује обуке под условима и на начин под којим је програм одобрен и да Заводу у року од 30 дана електронским путем достави извештај о оствареној обуци са овереним списком учесника у форми коју утврди Завод.</w:t>
      </w:r>
      <w:proofErr w:type="gramEnd"/>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16" w:name="sadrzaj5"/>
      <w:bookmarkEnd w:id="16"/>
      <w:r w:rsidRPr="00ED1548">
        <w:rPr>
          <w:rFonts w:ascii="Arial" w:eastAsia="Times New Roman" w:hAnsi="Arial" w:cs="Arial"/>
          <w:b/>
          <w:bCs/>
          <w:color w:val="000000"/>
          <w:sz w:val="20"/>
          <w:szCs w:val="20"/>
        </w:rPr>
        <w:t>2. Стручни скупови</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17" w:name="clan_13"/>
      <w:bookmarkEnd w:id="17"/>
      <w:proofErr w:type="gramStart"/>
      <w:r w:rsidRPr="00ED1548">
        <w:rPr>
          <w:rFonts w:ascii="Arial" w:eastAsia="Times New Roman" w:hAnsi="Arial" w:cs="Arial"/>
          <w:b/>
          <w:bCs/>
          <w:color w:val="000000"/>
          <w:sz w:val="20"/>
          <w:szCs w:val="20"/>
        </w:rPr>
        <w:t>Члан 13.</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Стручне скупове из члана 6.</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тачка</w:t>
      </w:r>
      <w:proofErr w:type="gramEnd"/>
      <w:r w:rsidRPr="00ED1548">
        <w:rPr>
          <w:rFonts w:ascii="Arial" w:eastAsia="Times New Roman" w:hAnsi="Arial" w:cs="Arial"/>
          <w:color w:val="000000"/>
          <w:sz w:val="20"/>
          <w:szCs w:val="20"/>
        </w:rPr>
        <w:t xml:space="preserve"> 2) овог правилника могу да обављају правна лица која су регистрована за делатност у области образовања и васпитања.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Стручна усавршавања стручних сарадника и наставника стручних предмета у средњим стручним школама могу да организују и привредна друштва и установе чија је делатност предмет стручног усавршавања.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Стручни скуп је признат облик стручног усавршавања, ако је одобрен од стране Завода, односно Педагошког завода.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Министарство, односно покрајински орган управе надлежан за послове образовања, Завод за вредновање квалитета образовања и васпитања, Завод и Педагошки завод, организују стручне скупове без одобравања.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Организатор стручног скупа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електронским путем пријављује Заводу одржавање стручног скупа најкасније 60 дана пре његовог почетка.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Стручни скуп се одобрава за период од једне године.</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Завод на захтев организатора може да да сагласност да се одобрени стручни скуп реализује више пута у току једне године.</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Уз пријаву организатор стручног скупа доставља: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назив</w:t>
      </w:r>
      <w:proofErr w:type="gramEnd"/>
      <w:r w:rsidRPr="00ED1548">
        <w:rPr>
          <w:rFonts w:ascii="Arial" w:eastAsia="Times New Roman" w:hAnsi="Arial" w:cs="Arial"/>
          <w:color w:val="000000"/>
          <w:sz w:val="20"/>
          <w:szCs w:val="20"/>
        </w:rPr>
        <w:t xml:space="preserve"> скупа;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циљ</w:t>
      </w:r>
      <w:proofErr w:type="gramEnd"/>
      <w:r w:rsidRPr="00ED1548">
        <w:rPr>
          <w:rFonts w:ascii="Arial" w:eastAsia="Times New Roman" w:hAnsi="Arial" w:cs="Arial"/>
          <w:color w:val="000000"/>
          <w:sz w:val="20"/>
          <w:szCs w:val="20"/>
        </w:rPr>
        <w:t xml:space="preserve"> скупа;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теме</w:t>
      </w:r>
      <w:proofErr w:type="gramEnd"/>
      <w:r w:rsidRPr="00ED1548">
        <w:rPr>
          <w:rFonts w:ascii="Arial" w:eastAsia="Times New Roman" w:hAnsi="Arial" w:cs="Arial"/>
          <w:color w:val="000000"/>
          <w:sz w:val="20"/>
          <w:szCs w:val="20"/>
        </w:rPr>
        <w:t xml:space="preserve"> скупа и оквирне програмске садржаје као и приоритетне области стручног усавршавања којима припада скуп по својој тематици;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оквирни</w:t>
      </w:r>
      <w:proofErr w:type="gramEnd"/>
      <w:r w:rsidRPr="00ED1548">
        <w:rPr>
          <w:rFonts w:ascii="Arial" w:eastAsia="Times New Roman" w:hAnsi="Arial" w:cs="Arial"/>
          <w:color w:val="000000"/>
          <w:sz w:val="20"/>
          <w:szCs w:val="20"/>
        </w:rPr>
        <w:t xml:space="preserve"> план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циљну</w:t>
      </w:r>
      <w:proofErr w:type="gramEnd"/>
      <w:r w:rsidRPr="00ED1548">
        <w:rPr>
          <w:rFonts w:ascii="Arial" w:eastAsia="Times New Roman" w:hAnsi="Arial" w:cs="Arial"/>
          <w:color w:val="000000"/>
          <w:sz w:val="20"/>
          <w:szCs w:val="20"/>
        </w:rPr>
        <w:t xml:space="preserve"> групу;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датум</w:t>
      </w:r>
      <w:proofErr w:type="gramEnd"/>
      <w:r w:rsidRPr="00ED1548">
        <w:rPr>
          <w:rFonts w:ascii="Arial" w:eastAsia="Times New Roman" w:hAnsi="Arial" w:cs="Arial"/>
          <w:color w:val="000000"/>
          <w:sz w:val="20"/>
          <w:szCs w:val="20"/>
        </w:rPr>
        <w:t xml:space="preserve"> одржавања;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7) </w:t>
      </w:r>
      <w:proofErr w:type="gramStart"/>
      <w:r w:rsidRPr="00ED1548">
        <w:rPr>
          <w:rFonts w:ascii="Arial" w:eastAsia="Times New Roman" w:hAnsi="Arial" w:cs="Arial"/>
          <w:color w:val="000000"/>
          <w:sz w:val="20"/>
          <w:szCs w:val="20"/>
        </w:rPr>
        <w:t>имена</w:t>
      </w:r>
      <w:proofErr w:type="gramEnd"/>
      <w:r w:rsidRPr="00ED1548">
        <w:rPr>
          <w:rFonts w:ascii="Arial" w:eastAsia="Times New Roman" w:hAnsi="Arial" w:cs="Arial"/>
          <w:color w:val="000000"/>
          <w:sz w:val="20"/>
          <w:szCs w:val="20"/>
        </w:rPr>
        <w:t xml:space="preserve"> стручних лица која чине програмски одбор стручног скупа, њихове референце и референце реализатора стручног скупа;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8) </w:t>
      </w:r>
      <w:proofErr w:type="gramStart"/>
      <w:r w:rsidRPr="00ED1548">
        <w:rPr>
          <w:rFonts w:ascii="Arial" w:eastAsia="Times New Roman" w:hAnsi="Arial" w:cs="Arial"/>
          <w:color w:val="000000"/>
          <w:sz w:val="20"/>
          <w:szCs w:val="20"/>
        </w:rPr>
        <w:t>доказ</w:t>
      </w:r>
      <w:proofErr w:type="gramEnd"/>
      <w:r w:rsidRPr="00ED1548">
        <w:rPr>
          <w:rFonts w:ascii="Arial" w:eastAsia="Times New Roman" w:hAnsi="Arial" w:cs="Arial"/>
          <w:color w:val="000000"/>
          <w:sz w:val="20"/>
          <w:szCs w:val="20"/>
        </w:rPr>
        <w:t xml:space="preserve"> о уплати средстава за рад комисије за оцењивање стручног скупа.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Стручни скупови као одобрени облик стручног усавршавања, укључујући и оне које је одобрио Педагошки завод, објављују се на веб</w:t>
      </w:r>
      <w:r w:rsidRPr="00ED1548">
        <w:rPr>
          <w:rFonts w:ascii="Arial" w:eastAsia="Times New Roman" w:hAnsi="Arial" w:cs="Arial"/>
          <w:color w:val="000000"/>
          <w:sz w:val="20"/>
          <w:szCs w:val="20"/>
          <w:lang w:val="hr-HR"/>
        </w:rPr>
        <w:t>-</w:t>
      </w:r>
      <w:r w:rsidRPr="00ED1548">
        <w:rPr>
          <w:rFonts w:ascii="Arial" w:eastAsia="Times New Roman" w:hAnsi="Arial" w:cs="Arial"/>
          <w:color w:val="000000"/>
          <w:sz w:val="20"/>
          <w:szCs w:val="20"/>
        </w:rPr>
        <w:t>страници Завода, најкасније 30 дана пре одржавања стручног скупа.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Организатор је дужан да стручни скуп, као одобрени облик стручног усавршавања, одржи према објављеним условима у складу са овим правилником и да у року од 30 дана у електронском облику достави Заводу извештај о одржаном стручном скупу са списком учесника у складу са процедуром коју уређује Завод.</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18" w:name="sadrzaj6"/>
      <w:bookmarkEnd w:id="18"/>
      <w:r w:rsidRPr="00ED1548">
        <w:rPr>
          <w:rFonts w:ascii="Arial" w:eastAsia="Times New Roman" w:hAnsi="Arial" w:cs="Arial"/>
          <w:b/>
          <w:bCs/>
          <w:color w:val="000000"/>
          <w:sz w:val="20"/>
          <w:szCs w:val="20"/>
        </w:rPr>
        <w:t>3. Летње и зимске школе</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19" w:name="clan_14"/>
      <w:bookmarkEnd w:id="19"/>
      <w:proofErr w:type="gramStart"/>
      <w:r w:rsidRPr="00ED1548">
        <w:rPr>
          <w:rFonts w:ascii="Arial" w:eastAsia="Times New Roman" w:hAnsi="Arial" w:cs="Arial"/>
          <w:b/>
          <w:bCs/>
          <w:color w:val="000000"/>
          <w:sz w:val="20"/>
          <w:szCs w:val="20"/>
        </w:rPr>
        <w:t>Члан 14.</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Летње и зимске школе су облик стручног усавршавања који је усмерен на размену различитих искустава у подучавању и учењу и по правилу траје дуже од три дана.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Одредбе члана 13.</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правилника примењују се и на прихватање летњих и зимских школа, као одобреног облика стручног усавршавања.</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20" w:name="sadrzaj7"/>
      <w:bookmarkEnd w:id="20"/>
      <w:r w:rsidRPr="00ED1548">
        <w:rPr>
          <w:rFonts w:ascii="Arial" w:eastAsia="Times New Roman" w:hAnsi="Arial" w:cs="Arial"/>
          <w:b/>
          <w:bCs/>
          <w:color w:val="000000"/>
          <w:sz w:val="20"/>
          <w:szCs w:val="20"/>
        </w:rPr>
        <w:t>4. Стручна и студијска путовања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21" w:name="clan_15"/>
      <w:bookmarkEnd w:id="21"/>
      <w:proofErr w:type="gramStart"/>
      <w:r w:rsidRPr="00ED1548">
        <w:rPr>
          <w:rFonts w:ascii="Arial" w:eastAsia="Times New Roman" w:hAnsi="Arial" w:cs="Arial"/>
          <w:b/>
          <w:bCs/>
          <w:color w:val="000000"/>
          <w:sz w:val="20"/>
          <w:szCs w:val="20"/>
        </w:rPr>
        <w:t>Члан 15.</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Стручно путовање, у смислу овог правилника, јесте путовање организовано у земљи или иностранству ради унапређивања знања и искуства у оквиру струке, односно професије наставника, васпитача и стручног сарадника.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Студијско путовање, у смислу овог правилника, јесте путовање организовано у земљи или иностранству ради стицања увида и унапређивања знања и искуства у оквиру области, теме, односно активности везане за конкретни посао наставника, васпитача и стручног сарадника.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васпитач и стручни сарадник подноси писани извештај установи која га је упутила на стручно или студијско путовање.</w:t>
      </w:r>
      <w:proofErr w:type="gramEnd"/>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22" w:name="sadrzaj8"/>
      <w:bookmarkEnd w:id="22"/>
      <w:r w:rsidRPr="00ED1548">
        <w:rPr>
          <w:rFonts w:ascii="Arial" w:eastAsia="Times New Roman" w:hAnsi="Arial" w:cs="Arial"/>
          <w:b/>
          <w:bCs/>
          <w:color w:val="000000"/>
          <w:sz w:val="20"/>
          <w:szCs w:val="20"/>
        </w:rPr>
        <w:t>III. ПРАЋЕЊЕ ОСТВАРИВАЊА СТРУЧНОГ УСАВРШАВАЊА НАСТАВНИКА, ВАСПИТАЧА И СТРУЧНИХ САРАДНИКА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23" w:name="clan_16"/>
      <w:bookmarkEnd w:id="23"/>
      <w:proofErr w:type="gramStart"/>
      <w:r w:rsidRPr="00ED1548">
        <w:rPr>
          <w:rFonts w:ascii="Arial" w:eastAsia="Times New Roman" w:hAnsi="Arial" w:cs="Arial"/>
          <w:b/>
          <w:bCs/>
          <w:color w:val="000000"/>
          <w:sz w:val="20"/>
          <w:szCs w:val="20"/>
        </w:rPr>
        <w:lastRenderedPageBreak/>
        <w:t>Члан 16.</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васпитач и стручни сарадник у поступку самовредновања и планирања свог стручног усавршавања и професионалног развоја примењује стандарде компетенција.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Наставник, васпитач и стручни сарадник систематично прати, анализира и вреднује свој образовно-васпитни рад, развој компетенција, своје напредовање и професионални развој и чува у одређеном облику најважније примере из своје праксе, примере примене наученог током стручног усавршавања, лични план професионалног развоја (у даљем тексту: портфолио).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 сачињава</w:t>
      </w:r>
      <w:r w:rsidRPr="00ED1548">
        <w:rPr>
          <w:rFonts w:ascii="Arial" w:eastAsia="Times New Roman" w:hAnsi="Arial" w:cs="Arial"/>
          <w:color w:val="000000"/>
          <w:sz w:val="20"/>
          <w:szCs w:val="20"/>
          <w:lang w:val="hr-HR"/>
        </w:rPr>
        <w:t>њ</w:t>
      </w:r>
      <w:r w:rsidRPr="00ED1548">
        <w:rPr>
          <w:rFonts w:ascii="Arial" w:eastAsia="Times New Roman" w:hAnsi="Arial" w:cs="Arial"/>
          <w:color w:val="000000"/>
          <w:sz w:val="20"/>
          <w:szCs w:val="20"/>
        </w:rPr>
        <w:t>у личног плана професионалног развоја наставник, васпитач и стручног сарадник користи и податке из стручно-педагошког надзора и спољашњег вредновања.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васпитач и стручни сарадник на захтев директора, стручног сарадника, просветног саветника и саветника – спољног сарадника, даје на увид свој портфолио професионалног развоја.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24" w:name="clan_17"/>
      <w:bookmarkEnd w:id="24"/>
      <w:proofErr w:type="gramStart"/>
      <w:r w:rsidRPr="00ED1548">
        <w:rPr>
          <w:rFonts w:ascii="Arial" w:eastAsia="Times New Roman" w:hAnsi="Arial" w:cs="Arial"/>
          <w:b/>
          <w:bCs/>
          <w:color w:val="000000"/>
          <w:sz w:val="20"/>
          <w:szCs w:val="20"/>
        </w:rPr>
        <w:t>Члан 17.</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Предшколска установа, основна и средња школа, школа са домом ученика, дом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прати</w:t>
      </w:r>
      <w:proofErr w:type="gramEnd"/>
      <w:r w:rsidRPr="00ED1548">
        <w:rPr>
          <w:rFonts w:ascii="Arial" w:eastAsia="Times New Roman" w:hAnsi="Arial" w:cs="Arial"/>
          <w:color w:val="000000"/>
          <w:sz w:val="20"/>
          <w:szCs w:val="20"/>
        </w:rPr>
        <w:t xml:space="preserve"> остваривање плана свих облика стручног усавршавања наставника, васпитача и стручних сарадника;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води</w:t>
      </w:r>
      <w:proofErr w:type="gramEnd"/>
      <w:r w:rsidRPr="00ED1548">
        <w:rPr>
          <w:rFonts w:ascii="Arial" w:eastAsia="Times New Roman" w:hAnsi="Arial" w:cs="Arial"/>
          <w:color w:val="000000"/>
          <w:sz w:val="20"/>
          <w:szCs w:val="20"/>
        </w:rPr>
        <w:t xml:space="preserve"> евиденцију о стручном усавршавању и професионалном развоју наставника, васпитача и стручног сарадника;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на</w:t>
      </w:r>
      <w:proofErr w:type="gramEnd"/>
      <w:r w:rsidRPr="00ED1548">
        <w:rPr>
          <w:rFonts w:ascii="Arial" w:eastAsia="Times New Roman" w:hAnsi="Arial" w:cs="Arial"/>
          <w:color w:val="000000"/>
          <w:sz w:val="20"/>
          <w:szCs w:val="20"/>
        </w:rPr>
        <w:t xml:space="preserve"> крају радне, односно школске године издаје потврду наставнику, васпитачу и стручном сараднику о броју бодова остварених у петогодишњем периоду стручног усавршавања у складу са овим правилником;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вреднује</w:t>
      </w:r>
      <w:proofErr w:type="gramEnd"/>
      <w:r w:rsidRPr="00ED1548">
        <w:rPr>
          <w:rFonts w:ascii="Arial" w:eastAsia="Times New Roman" w:hAnsi="Arial" w:cs="Arial"/>
          <w:color w:val="000000"/>
          <w:sz w:val="20"/>
          <w:szCs w:val="20"/>
        </w:rPr>
        <w:t xml:space="preserve"> примену наученог у оквиру стручног усавршавања у раду и допринос стручног усавршавања развоју и постигнућима деце и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анализира</w:t>
      </w:r>
      <w:proofErr w:type="gramEnd"/>
      <w:r w:rsidRPr="00ED1548">
        <w:rPr>
          <w:rFonts w:ascii="Arial" w:eastAsia="Times New Roman" w:hAnsi="Arial" w:cs="Arial"/>
          <w:color w:val="000000"/>
          <w:sz w:val="20"/>
          <w:szCs w:val="20"/>
        </w:rPr>
        <w:t xml:space="preserve"> резултате самовредновања, стручно-педагошког надзора и спољашњег вредновања рада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предузима</w:t>
      </w:r>
      <w:proofErr w:type="gramEnd"/>
      <w:r w:rsidRPr="00ED1548">
        <w:rPr>
          <w:rFonts w:ascii="Arial" w:eastAsia="Times New Roman" w:hAnsi="Arial" w:cs="Arial"/>
          <w:color w:val="000000"/>
          <w:sz w:val="20"/>
          <w:szCs w:val="20"/>
        </w:rPr>
        <w:t xml:space="preserve"> мере за унапређивање компетенција наставника, васпитача и стручног сарадника према утврђеним потребама;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7) </w:t>
      </w:r>
      <w:proofErr w:type="gramStart"/>
      <w:r w:rsidRPr="00ED1548">
        <w:rPr>
          <w:rFonts w:ascii="Arial" w:eastAsia="Times New Roman" w:hAnsi="Arial" w:cs="Arial"/>
          <w:color w:val="000000"/>
          <w:sz w:val="20"/>
          <w:szCs w:val="20"/>
        </w:rPr>
        <w:t>упућује</w:t>
      </w:r>
      <w:proofErr w:type="gramEnd"/>
      <w:r w:rsidRPr="00ED1548">
        <w:rPr>
          <w:rFonts w:ascii="Arial" w:eastAsia="Times New Roman" w:hAnsi="Arial" w:cs="Arial"/>
          <w:color w:val="000000"/>
          <w:sz w:val="20"/>
          <w:szCs w:val="20"/>
        </w:rPr>
        <w:t xml:space="preserve"> на стручно усавршавање наставнике, васпитаче и стручне сараднике који у петогодишњем периоду нису остварили најмање 100 бодова и предузима мере за унапређивање њихових компетенција.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Евиденцију о стручном усавршавању и професионалном развоју чува установа у досијеу наставника, васпитача и стручног сарадника.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25" w:name="clan_18"/>
      <w:bookmarkEnd w:id="25"/>
      <w:proofErr w:type="gramStart"/>
      <w:r w:rsidRPr="00ED1548">
        <w:rPr>
          <w:rFonts w:ascii="Arial" w:eastAsia="Times New Roman" w:hAnsi="Arial" w:cs="Arial"/>
          <w:b/>
          <w:bCs/>
          <w:color w:val="000000"/>
          <w:sz w:val="20"/>
          <w:szCs w:val="20"/>
        </w:rPr>
        <w:t>Члан 18.</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Завод: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анализира</w:t>
      </w:r>
      <w:proofErr w:type="gramEnd"/>
      <w:r w:rsidRPr="00ED1548">
        <w:rPr>
          <w:rFonts w:ascii="Arial" w:eastAsia="Times New Roman" w:hAnsi="Arial" w:cs="Arial"/>
          <w:color w:val="000000"/>
          <w:sz w:val="20"/>
          <w:szCs w:val="20"/>
        </w:rPr>
        <w:t xml:space="preserve"> одобрене програме према доприносу компетенцијама за професију наставника, васпитача и стручних сарадника које развијају;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предлаже</w:t>
      </w:r>
      <w:proofErr w:type="gramEnd"/>
      <w:r w:rsidRPr="00ED1548">
        <w:rPr>
          <w:rFonts w:ascii="Arial" w:eastAsia="Times New Roman" w:hAnsi="Arial" w:cs="Arial"/>
          <w:color w:val="000000"/>
          <w:sz w:val="20"/>
          <w:szCs w:val="20"/>
        </w:rPr>
        <w:t xml:space="preserve"> предузимање мера и активности за унапређивање система сталног стручног усавршавања;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прати</w:t>
      </w:r>
      <w:proofErr w:type="gramEnd"/>
      <w:r w:rsidRPr="00ED1548">
        <w:rPr>
          <w:rFonts w:ascii="Arial" w:eastAsia="Times New Roman" w:hAnsi="Arial" w:cs="Arial"/>
          <w:color w:val="000000"/>
          <w:sz w:val="20"/>
          <w:szCs w:val="20"/>
        </w:rPr>
        <w:t xml:space="preserve"> остваривање обука и других облика стручног усавршавања, у складу са овим правилником, кроз вредновање обука од стране учесника, извештаје организатора обука о изведеним обукама, као и непосредним праћењем програма и осталих програма стручног усавршавања.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Завод, односно Педагошки завод у сарадњи са школском управом и центром за стручно усавршавање прати и анализира остваривање одобрених програма и других облика стручног усавршавања.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Завод за вредновање квалитета образовања и васпитања пружа подршку установи у вредновању резултата и ефеката одобрених програма и других облика стручног усавршавања.</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На захтев министра Завод за вредновање квалитета образовања и васпитања спроводи истраживање о ефектима програма од јавног интереса.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Завод, Педагошки завод и Завод за вредновање квалитета образовања и васпитања предлажу Министарству мере и активности за унапређивање система сталног стручног усавршавања наставника, васпитача и стручних сарадника.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26" w:name="clan_19"/>
      <w:bookmarkEnd w:id="26"/>
      <w:proofErr w:type="gramStart"/>
      <w:r w:rsidRPr="00ED1548">
        <w:rPr>
          <w:rFonts w:ascii="Arial" w:eastAsia="Times New Roman" w:hAnsi="Arial" w:cs="Arial"/>
          <w:b/>
          <w:bCs/>
          <w:color w:val="000000"/>
          <w:sz w:val="20"/>
          <w:szCs w:val="20"/>
        </w:rPr>
        <w:t>Члан 19.</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Завод решењем одузима организатору програма одобрење за остваривање програма стручног усавршавања, уколико се утврди да у току остваривања не испуњава један од следећих услова: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не</w:t>
      </w:r>
      <w:proofErr w:type="gramEnd"/>
      <w:r w:rsidRPr="00ED1548">
        <w:rPr>
          <w:rFonts w:ascii="Arial" w:eastAsia="Times New Roman" w:hAnsi="Arial" w:cs="Arial"/>
          <w:color w:val="000000"/>
          <w:sz w:val="20"/>
          <w:szCs w:val="20"/>
        </w:rPr>
        <w:t xml:space="preserve"> остварује стручно усавршавање под условима под којим је одобрен програм стручног усавршавања;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не</w:t>
      </w:r>
      <w:proofErr w:type="gramEnd"/>
      <w:r w:rsidRPr="00ED1548">
        <w:rPr>
          <w:rFonts w:ascii="Arial" w:eastAsia="Times New Roman" w:hAnsi="Arial" w:cs="Arial"/>
          <w:color w:val="000000"/>
          <w:sz w:val="20"/>
          <w:szCs w:val="20"/>
        </w:rPr>
        <w:t xml:space="preserve"> испуњава обавезе према Заводу из члана 12.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правилника;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нема</w:t>
      </w:r>
      <w:proofErr w:type="gramEnd"/>
      <w:r w:rsidRPr="00ED1548">
        <w:rPr>
          <w:rFonts w:ascii="Arial" w:eastAsia="Times New Roman" w:hAnsi="Arial" w:cs="Arial"/>
          <w:color w:val="000000"/>
          <w:sz w:val="20"/>
          <w:szCs w:val="20"/>
        </w:rPr>
        <w:t xml:space="preserve"> задовољавајуће оцене обука и резултате праћења и оцењивања из члана 17.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тачка</w:t>
      </w:r>
      <w:proofErr w:type="gramEnd"/>
      <w:r w:rsidRPr="00ED1548">
        <w:rPr>
          <w:rFonts w:ascii="Arial" w:eastAsia="Times New Roman" w:hAnsi="Arial" w:cs="Arial"/>
          <w:color w:val="000000"/>
          <w:sz w:val="20"/>
          <w:szCs w:val="20"/>
        </w:rPr>
        <w:t xml:space="preserve"> 3) и члана 18. </w:t>
      </w:r>
      <w:proofErr w:type="gramStart"/>
      <w:r w:rsidRPr="00ED1548">
        <w:rPr>
          <w:rFonts w:ascii="Arial" w:eastAsia="Times New Roman" w:hAnsi="Arial" w:cs="Arial"/>
          <w:color w:val="000000"/>
          <w:sz w:val="20"/>
          <w:szCs w:val="20"/>
        </w:rPr>
        <w:t>ст</w:t>
      </w:r>
      <w:proofErr w:type="gramEnd"/>
      <w:r w:rsidRPr="00ED1548">
        <w:rPr>
          <w:rFonts w:ascii="Arial" w:eastAsia="Times New Roman" w:hAnsi="Arial" w:cs="Arial"/>
          <w:color w:val="000000"/>
          <w:sz w:val="20"/>
          <w:szCs w:val="20"/>
        </w:rPr>
        <w:t xml:space="preserve">. 2.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3.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правилника.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27" w:name="clan_20"/>
      <w:bookmarkEnd w:id="27"/>
      <w:proofErr w:type="gramStart"/>
      <w:r w:rsidRPr="00ED1548">
        <w:rPr>
          <w:rFonts w:ascii="Arial" w:eastAsia="Times New Roman" w:hAnsi="Arial" w:cs="Arial"/>
          <w:b/>
          <w:bCs/>
          <w:color w:val="000000"/>
          <w:sz w:val="20"/>
          <w:szCs w:val="20"/>
        </w:rPr>
        <w:t>Члан 20.</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Завод води базу података о одобреним и оствареним облицима стручног усавршавања наставника, васпитача и стручних сарадника.</w:t>
      </w:r>
      <w:proofErr w:type="gramEnd"/>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28" w:name="sadrzaj9"/>
      <w:bookmarkEnd w:id="28"/>
      <w:r w:rsidRPr="00ED1548">
        <w:rPr>
          <w:rFonts w:ascii="Arial" w:eastAsia="Times New Roman" w:hAnsi="Arial" w:cs="Arial"/>
          <w:b/>
          <w:bCs/>
          <w:color w:val="000000"/>
          <w:sz w:val="20"/>
          <w:szCs w:val="20"/>
        </w:rPr>
        <w:lastRenderedPageBreak/>
        <w:t>IV. ОБАВЕЗНО СТРУЧНО УСАВРШАВАЊЕ НАСТАВНИКА, ВАСПИТАЧА И СТРУЧНОГ САРАДНИКА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29" w:name="clan_21"/>
      <w:bookmarkEnd w:id="29"/>
      <w:proofErr w:type="gramStart"/>
      <w:r w:rsidRPr="00ED1548">
        <w:rPr>
          <w:rFonts w:ascii="Arial" w:eastAsia="Times New Roman" w:hAnsi="Arial" w:cs="Arial"/>
          <w:b/>
          <w:bCs/>
          <w:color w:val="000000"/>
          <w:sz w:val="20"/>
          <w:szCs w:val="20"/>
        </w:rPr>
        <w:t>Члан 21.</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План стручног усавршавања наставника, васпитача, стручног сарадника је саставни део годишњег плана рада установе и усклађен је са развојним планом установе и резултатима самовредновања и спољашњег вредновања установе.</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Васпитно-образовно, наставничко, односно педагошко веће у јуну месецу разматра извештај директора о стручном усавршавању наставника, васпитача и стручних сарадника са анализом резултата примене стечених знања и вештина.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Извештај са анализом из става 2.</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саставни је део годишњег извештаја о раду установе и доставља се на усвајање органу управљања, а по потреби и органу јединице локалне самоуправе и Министарству.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Педагошки колегијум установе одређује свог члана који прати остваривање плана стручног усавршавања установе и о томе тромесечно извештава директора.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30" w:name="clan_22"/>
      <w:bookmarkEnd w:id="30"/>
      <w:proofErr w:type="gramStart"/>
      <w:r w:rsidRPr="00ED1548">
        <w:rPr>
          <w:rFonts w:ascii="Arial" w:eastAsia="Times New Roman" w:hAnsi="Arial" w:cs="Arial"/>
          <w:b/>
          <w:bCs/>
          <w:color w:val="000000"/>
          <w:sz w:val="20"/>
          <w:szCs w:val="20"/>
        </w:rPr>
        <w:t>Члан 22.</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Наставник, васпитач и стручни сарадник има право и дужност да сваке школске године учествује у остваривању различитих облика стручног усавршавања у установи, и то 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прикаже: облик стручног усавршавања који је похађао, а који је у вези са пословима наставника, васпитача и стручног сарадника; примену наученог са стручног усавршавања; резултате примене наученог на стручном усавршавању; анализу утицаја стручног усавршавања на развој детета и ученика; стручну књигу, приручник, стручни чланак, дидактички материјал; резултате обављеног истраживања, студијско путовање, стручну посету и слично;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одржи</w:t>
      </w:r>
      <w:proofErr w:type="gramEnd"/>
      <w:r w:rsidRPr="00ED1548">
        <w:rPr>
          <w:rFonts w:ascii="Arial" w:eastAsia="Times New Roman" w:hAnsi="Arial" w:cs="Arial"/>
          <w:color w:val="000000"/>
          <w:sz w:val="20"/>
          <w:szCs w:val="20"/>
        </w:rPr>
        <w:t xml:space="preserve"> угледни, односно огледни час наставе, односно активност и води радионицу;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присуствује</w:t>
      </w:r>
      <w:proofErr w:type="gramEnd"/>
      <w:r w:rsidRPr="00ED1548">
        <w:rPr>
          <w:rFonts w:ascii="Arial" w:eastAsia="Times New Roman" w:hAnsi="Arial" w:cs="Arial"/>
          <w:color w:val="000000"/>
          <w:sz w:val="20"/>
          <w:szCs w:val="20"/>
        </w:rPr>
        <w:t xml:space="preserve"> активностима из става 1. </w:t>
      </w:r>
      <w:proofErr w:type="gramStart"/>
      <w:r w:rsidRPr="00ED1548">
        <w:rPr>
          <w:rFonts w:ascii="Arial" w:eastAsia="Times New Roman" w:hAnsi="Arial" w:cs="Arial"/>
          <w:color w:val="000000"/>
          <w:sz w:val="20"/>
          <w:szCs w:val="20"/>
        </w:rPr>
        <w:t>тач</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2) овог члана и учествује у њиховој анализи;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учествује</w:t>
      </w:r>
      <w:proofErr w:type="gramEnd"/>
      <w:r w:rsidRPr="00ED1548">
        <w:rPr>
          <w:rFonts w:ascii="Arial" w:eastAsia="Times New Roman" w:hAnsi="Arial" w:cs="Arial"/>
          <w:color w:val="000000"/>
          <w:sz w:val="20"/>
          <w:szCs w:val="20"/>
        </w:rPr>
        <w:t xml:space="preserve"> у: истраживањима; пројектима образовно-васпитног карактера у установи; програмима од националног значаја у установи; програмима огледа, модел центра; планирању и остваривању облика стручног усавршавања у оквиру установе, у складу са потребама запослених.</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Установа обезбеђује остваривање права и дужности наставника, васпитача и стручног сарадника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31" w:name="clan_23"/>
      <w:bookmarkEnd w:id="31"/>
      <w:proofErr w:type="gramStart"/>
      <w:r w:rsidRPr="00ED1548">
        <w:rPr>
          <w:rFonts w:ascii="Arial" w:eastAsia="Times New Roman" w:hAnsi="Arial" w:cs="Arial"/>
          <w:b/>
          <w:bCs/>
          <w:color w:val="000000"/>
          <w:sz w:val="20"/>
          <w:szCs w:val="20"/>
        </w:rPr>
        <w:t>Члан 23.</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Наставник, васпитач и стручни сарадник у оквиру норме непосредног рада са децом, ученицима и одраслима као и других облика рада има право и дужност да се стручно усавршава, као и право да одсуствује са рада, у складу са Законом и прописом донетим на основу њега.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У оквиру пуног радног времена наставник, васпитач и стручни сарадник има 64 сати годишње различитих облика стручног усавршавања, и то: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44 сата стручног усавршавања које предузима установа у оквиру својих развојних активности из члана 4.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тачка</w:t>
      </w:r>
      <w:proofErr w:type="gramEnd"/>
      <w:r w:rsidRPr="00ED1548">
        <w:rPr>
          <w:rFonts w:ascii="Arial" w:eastAsia="Times New Roman" w:hAnsi="Arial" w:cs="Arial"/>
          <w:color w:val="000000"/>
          <w:sz w:val="20"/>
          <w:szCs w:val="20"/>
        </w:rPr>
        <w:t xml:space="preserve"> 1) овог правилника;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20 сати стручног усавршавања из члана 4.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тач</w:t>
      </w:r>
      <w:proofErr w:type="gramEnd"/>
      <w:r w:rsidRPr="00ED1548">
        <w:rPr>
          <w:rFonts w:ascii="Arial" w:eastAsia="Times New Roman" w:hAnsi="Arial" w:cs="Arial"/>
          <w:color w:val="000000"/>
          <w:sz w:val="20"/>
          <w:szCs w:val="20"/>
        </w:rPr>
        <w:t>. 2)–4) овог правилника, за које има право на плаћено одсуство.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Сат похађања обуке стручног усавршавања има вредност бода.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Дан учешћа на стручном скупу, летњој и зимској школи има вредност једног бода.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Дан учешћа на међународном стручном скупу, летњој и зимској школи има вредност два бода.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Међународни скуп који се организује у Републици Србији, а није на листи стручних скупова од јавног интереса, одобрава Завод у складу са прописаном процедуром.</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Међународни скупови, летње и зимске школе и програми стручног усавршавања, на које министар упућује учеснике, бодују се у складу са овим правилником.</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васпитач и стручни сарадник дужан је да у току пет година оствари најмање 100 бодова из различитих облика стручног усавршавања из става 2.</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тачка</w:t>
      </w:r>
      <w:proofErr w:type="gramEnd"/>
      <w:r w:rsidRPr="00ED1548">
        <w:rPr>
          <w:rFonts w:ascii="Arial" w:eastAsia="Times New Roman" w:hAnsi="Arial" w:cs="Arial"/>
          <w:color w:val="000000"/>
          <w:sz w:val="20"/>
          <w:szCs w:val="20"/>
        </w:rPr>
        <w:t xml:space="preserve"> 2.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од чега најмање 80 бодова из одобрених програма стручног усавршавања.</w:t>
      </w:r>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32" w:name="sadrzaj10"/>
      <w:bookmarkEnd w:id="32"/>
      <w:r w:rsidRPr="00ED1548">
        <w:rPr>
          <w:rFonts w:ascii="Arial" w:eastAsia="Times New Roman" w:hAnsi="Arial" w:cs="Arial"/>
          <w:b/>
          <w:bCs/>
          <w:color w:val="000000"/>
          <w:sz w:val="20"/>
          <w:szCs w:val="20"/>
        </w:rPr>
        <w:t>V. УСЛОВИ И ПОСТУПАК НАПРЕДОВАЊА И СТИЦАЊА ЗВАЊА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33" w:name="clan_24"/>
      <w:bookmarkEnd w:id="33"/>
      <w:proofErr w:type="gramStart"/>
      <w:r w:rsidRPr="00ED1548">
        <w:rPr>
          <w:rFonts w:ascii="Arial" w:eastAsia="Times New Roman" w:hAnsi="Arial" w:cs="Arial"/>
          <w:b/>
          <w:bCs/>
          <w:color w:val="000000"/>
          <w:sz w:val="20"/>
          <w:szCs w:val="20"/>
        </w:rPr>
        <w:t>Члан 24.</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Наставник, васпитач и стручни сарадник може током рада и професионалног развоја да напредује стицањем звања: педагошки саветник, самостални педагошки саветник, виши педагошки саветник и високи педагошки саветник под условима и по поступку утврђеним овим правилником.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Звања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стичу се, по правилу, поступно.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 установи звања из става 1.</w:t>
      </w:r>
      <w:proofErr w:type="gramEnd"/>
      <w:r w:rsidRPr="00ED1548">
        <w:rPr>
          <w:rFonts w:ascii="Arial" w:eastAsia="Times New Roman" w:hAnsi="Arial" w:cs="Arial"/>
          <w:color w:val="000000"/>
          <w:sz w:val="20"/>
          <w:szCs w:val="20"/>
        </w:rPr>
        <w:t xml:space="preserve"> овог члана може да стекне до 25% од укупног броја запослених наставника, васпитача и стручних сарадника, и то: звање педагошког саветника до 15%, самосталног педагошког саветника – до 5%, вишег педагошког саветника – до 3% и високог педагошког саветника – до 2%.</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постоји потреба за избор у звања већег броја наставника, васпитача и стручних сарадника од броја из става 3.</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избор у установи може да се изврши након добијене сагласности Министарства да су за то обезбеђена средства у буџету.</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34" w:name="sadrzaj11"/>
      <w:bookmarkEnd w:id="34"/>
      <w:r w:rsidRPr="00ED1548">
        <w:rPr>
          <w:rFonts w:ascii="Arial" w:eastAsia="Times New Roman" w:hAnsi="Arial" w:cs="Arial"/>
          <w:b/>
          <w:bCs/>
          <w:color w:val="000000"/>
          <w:sz w:val="20"/>
          <w:szCs w:val="20"/>
        </w:rPr>
        <w:t>1. Услови за стицање звања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35" w:name="clan_25"/>
      <w:bookmarkEnd w:id="35"/>
      <w:proofErr w:type="gramStart"/>
      <w:r w:rsidRPr="00ED1548">
        <w:rPr>
          <w:rFonts w:ascii="Arial" w:eastAsia="Times New Roman" w:hAnsi="Arial" w:cs="Arial"/>
          <w:b/>
          <w:bCs/>
          <w:color w:val="000000"/>
          <w:sz w:val="20"/>
          <w:szCs w:val="20"/>
        </w:rPr>
        <w:lastRenderedPageBreak/>
        <w:t>Члан 25.</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Звање педагошког саветника може да стекне наставник, васпитач и стручни сарадник који, осим дозволе за рад наставника васпитача и стручног сарадника (у даљем тексту: лиценца):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има</w:t>
      </w:r>
      <w:proofErr w:type="gramEnd"/>
      <w:r w:rsidRPr="00ED1548">
        <w:rPr>
          <w:rFonts w:ascii="Arial" w:eastAsia="Times New Roman" w:hAnsi="Arial" w:cs="Arial"/>
          <w:color w:val="000000"/>
          <w:sz w:val="20"/>
          <w:szCs w:val="20"/>
        </w:rPr>
        <w:t xml:space="preserve"> најмање oсам година радног искуства у обављању образовно-васпитног рада у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показује</w:t>
      </w:r>
      <w:proofErr w:type="gramEnd"/>
      <w:r w:rsidRPr="00ED1548">
        <w:rPr>
          <w:rFonts w:ascii="Arial" w:eastAsia="Times New Roman" w:hAnsi="Arial" w:cs="Arial"/>
          <w:color w:val="000000"/>
          <w:sz w:val="20"/>
          <w:szCs w:val="20"/>
        </w:rPr>
        <w:t xml:space="preserve"> висок степен компетентности у образовно-васпитном, раду, а васпитач и стручни сарадник – висок степен остварености образовно-васпитних циљева у односу на почетно стање и услове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истиче</w:t>
      </w:r>
      <w:proofErr w:type="gramEnd"/>
      <w:r w:rsidRPr="00ED1548">
        <w:rPr>
          <w:rFonts w:ascii="Arial" w:eastAsia="Times New Roman" w:hAnsi="Arial" w:cs="Arial"/>
          <w:color w:val="000000"/>
          <w:sz w:val="20"/>
          <w:szCs w:val="20"/>
        </w:rPr>
        <w:t xml:space="preserve"> се у свим активностима стручног усавршавања које организује установа;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иницира</w:t>
      </w:r>
      <w:proofErr w:type="gramEnd"/>
      <w:r w:rsidRPr="00ED1548">
        <w:rPr>
          <w:rFonts w:ascii="Arial" w:eastAsia="Times New Roman" w:hAnsi="Arial" w:cs="Arial"/>
          <w:color w:val="000000"/>
          <w:sz w:val="20"/>
          <w:szCs w:val="20"/>
        </w:rPr>
        <w:t xml:space="preserve"> и учествује у подизању квалитета образовно-васпитног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зна</w:t>
      </w:r>
      <w:proofErr w:type="gramEnd"/>
      <w:r w:rsidRPr="00ED1548">
        <w:rPr>
          <w:rFonts w:ascii="Arial" w:eastAsia="Times New Roman" w:hAnsi="Arial" w:cs="Arial"/>
          <w:color w:val="000000"/>
          <w:sz w:val="20"/>
          <w:szCs w:val="20"/>
        </w:rPr>
        <w:t xml:space="preserve"> страни језик: енглески, руски, француски, немачки, шпански или италијански језик (у даљем тексту: страни језик) на нивоу А2 Заједничког европског језичког оквира;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користи</w:t>
      </w:r>
      <w:proofErr w:type="gramEnd"/>
      <w:r w:rsidRPr="00ED1548">
        <w:rPr>
          <w:rFonts w:ascii="Arial" w:eastAsia="Times New Roman" w:hAnsi="Arial" w:cs="Arial"/>
          <w:color w:val="000000"/>
          <w:sz w:val="20"/>
          <w:szCs w:val="20"/>
        </w:rPr>
        <w:t xml:space="preserve"> рачунар у раду.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Коришћење рачунара у раду, у смислу овог правилника</w:t>
      </w:r>
      <w:r w:rsidRPr="00ED1548">
        <w:rPr>
          <w:rFonts w:ascii="Arial" w:eastAsia="Times New Roman" w:hAnsi="Arial" w:cs="Arial"/>
          <w:color w:val="000000"/>
          <w:sz w:val="20"/>
          <w:szCs w:val="20"/>
          <w:lang w:val="hr-HR"/>
        </w:rPr>
        <w:t>,</w:t>
      </w:r>
      <w:r w:rsidRPr="00ED1548">
        <w:rPr>
          <w:rFonts w:ascii="Arial" w:eastAsia="Times New Roman" w:hAnsi="Arial" w:cs="Arial"/>
          <w:color w:val="000000"/>
          <w:sz w:val="20"/>
          <w:szCs w:val="20"/>
        </w:rPr>
        <w:t> подразумева употребу једног од програма за обраду текста, за табеларна израчунавања, за израду презентација и коришћење интернета у функцији образовно-васпитног рада.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36" w:name="clan_26"/>
      <w:bookmarkEnd w:id="36"/>
      <w:proofErr w:type="gramStart"/>
      <w:r w:rsidRPr="00ED1548">
        <w:rPr>
          <w:rFonts w:ascii="Arial" w:eastAsia="Times New Roman" w:hAnsi="Arial" w:cs="Arial"/>
          <w:b/>
          <w:bCs/>
          <w:color w:val="000000"/>
          <w:sz w:val="20"/>
          <w:szCs w:val="20"/>
        </w:rPr>
        <w:t>Члан 26.</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Звање самосталног педагошког саветника може да стекне наставник, васпитач и стручни сарадник који, осим лиценце: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има</w:t>
      </w:r>
      <w:proofErr w:type="gramEnd"/>
      <w:r w:rsidRPr="00ED1548">
        <w:rPr>
          <w:rFonts w:ascii="Arial" w:eastAsia="Times New Roman" w:hAnsi="Arial" w:cs="Arial"/>
          <w:color w:val="000000"/>
          <w:sz w:val="20"/>
          <w:szCs w:val="20"/>
        </w:rPr>
        <w:t xml:space="preserve"> најмање 10 година радног искуства у обављању образовно-васпитног рада у установи и најмање две године рада у звању педагошког саветника;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показује</w:t>
      </w:r>
      <w:proofErr w:type="gramEnd"/>
      <w:r w:rsidRPr="00ED1548">
        <w:rPr>
          <w:rFonts w:ascii="Arial" w:eastAsia="Times New Roman" w:hAnsi="Arial" w:cs="Arial"/>
          <w:color w:val="000000"/>
          <w:sz w:val="20"/>
          <w:szCs w:val="20"/>
        </w:rPr>
        <w:t xml:space="preserve"> висок степен компетентности у образовно-васпитном раду, а васпитач и стручни сарадник – висок степен остварености образовно-васпитних циљева у односу на почетно стање и услове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иницира</w:t>
      </w:r>
      <w:proofErr w:type="gramEnd"/>
      <w:r w:rsidRPr="00ED1548">
        <w:rPr>
          <w:rFonts w:ascii="Arial" w:eastAsia="Times New Roman" w:hAnsi="Arial" w:cs="Arial"/>
          <w:color w:val="000000"/>
          <w:sz w:val="20"/>
          <w:szCs w:val="20"/>
        </w:rPr>
        <w:t xml:space="preserve"> и учествује у подизању квалитета образовно-васпитног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савлада</w:t>
      </w:r>
      <w:proofErr w:type="gramEnd"/>
      <w:r w:rsidRPr="00ED1548">
        <w:rPr>
          <w:rFonts w:ascii="Arial" w:eastAsia="Times New Roman" w:hAnsi="Arial" w:cs="Arial"/>
          <w:color w:val="000000"/>
          <w:sz w:val="20"/>
          <w:szCs w:val="20"/>
        </w:rPr>
        <w:t xml:space="preserve"> програм за ментора приправнику од 70 бодова или одобрене програме којима стиче компетенције за обучавање других наставника, васпитача и стручних сарадника, од најмање 70 бодова;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зна</w:t>
      </w:r>
      <w:proofErr w:type="gramEnd"/>
      <w:r w:rsidRPr="00ED1548">
        <w:rPr>
          <w:rFonts w:ascii="Arial" w:eastAsia="Times New Roman" w:hAnsi="Arial" w:cs="Arial"/>
          <w:color w:val="000000"/>
          <w:sz w:val="20"/>
          <w:szCs w:val="20"/>
        </w:rPr>
        <w:t xml:space="preserve"> страни језик на нивоу А2 Заједничког европског језичког оквира;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користи</w:t>
      </w:r>
      <w:proofErr w:type="gramEnd"/>
      <w:r w:rsidRPr="00ED1548">
        <w:rPr>
          <w:rFonts w:ascii="Arial" w:eastAsia="Times New Roman" w:hAnsi="Arial" w:cs="Arial"/>
          <w:color w:val="000000"/>
          <w:sz w:val="20"/>
          <w:szCs w:val="20"/>
        </w:rPr>
        <w:t xml:space="preserve"> рачунар у раду.</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37" w:name="clan_27"/>
      <w:bookmarkEnd w:id="37"/>
      <w:proofErr w:type="gramStart"/>
      <w:r w:rsidRPr="00ED1548">
        <w:rPr>
          <w:rFonts w:ascii="Arial" w:eastAsia="Times New Roman" w:hAnsi="Arial" w:cs="Arial"/>
          <w:b/>
          <w:bCs/>
          <w:color w:val="000000"/>
          <w:sz w:val="20"/>
          <w:szCs w:val="20"/>
        </w:rPr>
        <w:t>Члан 27.</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Звање вишег педагошког саветника може да стекне наставник, васпитач и стручни сарадник који, осим лиценце: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има</w:t>
      </w:r>
      <w:proofErr w:type="gramEnd"/>
      <w:r w:rsidRPr="00ED1548">
        <w:rPr>
          <w:rFonts w:ascii="Arial" w:eastAsia="Times New Roman" w:hAnsi="Arial" w:cs="Arial"/>
          <w:color w:val="000000"/>
          <w:sz w:val="20"/>
          <w:szCs w:val="20"/>
        </w:rPr>
        <w:t xml:space="preserve"> најмање 12 година радног искуства у обављању образовно-васпитног рада у установи и најмање две године рада у звању самосталног педагошког саветника;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показује</w:t>
      </w:r>
      <w:proofErr w:type="gramEnd"/>
      <w:r w:rsidRPr="00ED1548">
        <w:rPr>
          <w:rFonts w:ascii="Arial" w:eastAsia="Times New Roman" w:hAnsi="Arial" w:cs="Arial"/>
          <w:color w:val="000000"/>
          <w:sz w:val="20"/>
          <w:szCs w:val="20"/>
        </w:rPr>
        <w:t xml:space="preserve"> на</w:t>
      </w:r>
      <w:r w:rsidRPr="00ED1548">
        <w:rPr>
          <w:rFonts w:ascii="Arial" w:eastAsia="Times New Roman" w:hAnsi="Arial" w:cs="Arial"/>
          <w:color w:val="000000"/>
          <w:sz w:val="20"/>
          <w:szCs w:val="20"/>
          <w:lang w:val="hr-HR"/>
        </w:rPr>
        <w:t>т</w:t>
      </w:r>
      <w:r w:rsidRPr="00ED1548">
        <w:rPr>
          <w:rFonts w:ascii="Arial" w:eastAsia="Times New Roman" w:hAnsi="Arial" w:cs="Arial"/>
          <w:color w:val="000000"/>
          <w:sz w:val="20"/>
          <w:szCs w:val="20"/>
        </w:rPr>
        <w:t>просечан степен компетентности у образовно-васпитном раду, а васпитач и стручни сарадник – на</w:t>
      </w:r>
      <w:r w:rsidRPr="00ED1548">
        <w:rPr>
          <w:rFonts w:ascii="Arial" w:eastAsia="Times New Roman" w:hAnsi="Arial" w:cs="Arial"/>
          <w:color w:val="000000"/>
          <w:sz w:val="20"/>
          <w:szCs w:val="20"/>
          <w:lang w:val="hr-HR"/>
        </w:rPr>
        <w:t>т</w:t>
      </w:r>
      <w:r w:rsidRPr="00ED1548">
        <w:rPr>
          <w:rFonts w:ascii="Arial" w:eastAsia="Times New Roman" w:hAnsi="Arial" w:cs="Arial"/>
          <w:color w:val="000000"/>
          <w:sz w:val="20"/>
          <w:szCs w:val="20"/>
        </w:rPr>
        <w:t>просечан степен остварености образовно-васпитних циљева у односу на почетно стање и услове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иницира</w:t>
      </w:r>
      <w:proofErr w:type="gramEnd"/>
      <w:r w:rsidRPr="00ED1548">
        <w:rPr>
          <w:rFonts w:ascii="Arial" w:eastAsia="Times New Roman" w:hAnsi="Arial" w:cs="Arial"/>
          <w:color w:val="000000"/>
          <w:sz w:val="20"/>
          <w:szCs w:val="20"/>
        </w:rPr>
        <w:t xml:space="preserve"> и учествује у подизању квалитета образовно-васпитног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оствари</w:t>
      </w:r>
      <w:proofErr w:type="gramEnd"/>
      <w:r w:rsidRPr="00ED1548">
        <w:rPr>
          <w:rFonts w:ascii="Arial" w:eastAsia="Times New Roman" w:hAnsi="Arial" w:cs="Arial"/>
          <w:color w:val="000000"/>
          <w:sz w:val="20"/>
          <w:szCs w:val="20"/>
        </w:rPr>
        <w:t xml:space="preserve"> различите одобрене програме извођењем обуке у трајању од најмање 100 сати у својству реализатора програма или предавача;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зна</w:t>
      </w:r>
      <w:proofErr w:type="gramEnd"/>
      <w:r w:rsidRPr="00ED1548">
        <w:rPr>
          <w:rFonts w:ascii="Arial" w:eastAsia="Times New Roman" w:hAnsi="Arial" w:cs="Arial"/>
          <w:color w:val="000000"/>
          <w:sz w:val="20"/>
          <w:szCs w:val="20"/>
        </w:rPr>
        <w:t xml:space="preserve"> страни језик на нивоу Б1 Заједничког европског језичког оквира;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користи</w:t>
      </w:r>
      <w:proofErr w:type="gramEnd"/>
      <w:r w:rsidRPr="00ED1548">
        <w:rPr>
          <w:rFonts w:ascii="Arial" w:eastAsia="Times New Roman" w:hAnsi="Arial" w:cs="Arial"/>
          <w:color w:val="000000"/>
          <w:sz w:val="20"/>
          <w:szCs w:val="20"/>
        </w:rPr>
        <w:t xml:space="preserve"> рачунар у раду.</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38" w:name="clan_28"/>
      <w:bookmarkEnd w:id="38"/>
      <w:proofErr w:type="gramStart"/>
      <w:r w:rsidRPr="00ED1548">
        <w:rPr>
          <w:rFonts w:ascii="Arial" w:eastAsia="Times New Roman" w:hAnsi="Arial" w:cs="Arial"/>
          <w:b/>
          <w:bCs/>
          <w:color w:val="000000"/>
          <w:sz w:val="20"/>
          <w:szCs w:val="20"/>
        </w:rPr>
        <w:t>Члан 28.</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Звање високог педагошког саветника може да стекне наставник, васпитач и стручни сарадник који, осим лиценце: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има</w:t>
      </w:r>
      <w:proofErr w:type="gramEnd"/>
      <w:r w:rsidRPr="00ED1548">
        <w:rPr>
          <w:rFonts w:ascii="Arial" w:eastAsia="Times New Roman" w:hAnsi="Arial" w:cs="Arial"/>
          <w:color w:val="000000"/>
          <w:sz w:val="20"/>
          <w:szCs w:val="20"/>
        </w:rPr>
        <w:t xml:space="preserve"> најмање 15 година радног искуства у обављању образовно-васпитног рада и најмање три године рада у звању вишег педагошког саветника;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оствари</w:t>
      </w:r>
      <w:proofErr w:type="gramEnd"/>
      <w:r w:rsidRPr="00ED1548">
        <w:rPr>
          <w:rFonts w:ascii="Arial" w:eastAsia="Times New Roman" w:hAnsi="Arial" w:cs="Arial"/>
          <w:color w:val="000000"/>
          <w:sz w:val="20"/>
          <w:szCs w:val="20"/>
        </w:rPr>
        <w:t xml:space="preserve"> различите одобрене програме извођењем обуке у трајању од преко 120 сати у својству реализатора програма или предавача;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постиже</w:t>
      </w:r>
      <w:proofErr w:type="gramEnd"/>
      <w:r w:rsidRPr="00ED1548">
        <w:rPr>
          <w:rFonts w:ascii="Arial" w:eastAsia="Times New Roman" w:hAnsi="Arial" w:cs="Arial"/>
          <w:color w:val="000000"/>
          <w:sz w:val="20"/>
          <w:szCs w:val="20"/>
        </w:rPr>
        <w:t xml:space="preserve"> на</w:t>
      </w:r>
      <w:r w:rsidRPr="00ED1548">
        <w:rPr>
          <w:rFonts w:ascii="Arial" w:eastAsia="Times New Roman" w:hAnsi="Arial" w:cs="Arial"/>
          <w:color w:val="000000"/>
          <w:sz w:val="20"/>
          <w:szCs w:val="20"/>
          <w:lang w:val="hr-HR"/>
        </w:rPr>
        <w:t>т</w:t>
      </w:r>
      <w:r w:rsidRPr="00ED1548">
        <w:rPr>
          <w:rFonts w:ascii="Arial" w:eastAsia="Times New Roman" w:hAnsi="Arial" w:cs="Arial"/>
          <w:color w:val="000000"/>
          <w:sz w:val="20"/>
          <w:szCs w:val="20"/>
        </w:rPr>
        <w:t>просечан степен компетентности у образовно-васпитном раду, а васпитач и стручни сарадник – на</w:t>
      </w:r>
      <w:r w:rsidRPr="00ED1548">
        <w:rPr>
          <w:rFonts w:ascii="Arial" w:eastAsia="Times New Roman" w:hAnsi="Arial" w:cs="Arial"/>
          <w:color w:val="000000"/>
          <w:sz w:val="20"/>
          <w:szCs w:val="20"/>
          <w:lang w:val="hr-HR"/>
        </w:rPr>
        <w:t>т</w:t>
      </w:r>
      <w:r w:rsidRPr="00ED1548">
        <w:rPr>
          <w:rFonts w:ascii="Arial" w:eastAsia="Times New Roman" w:hAnsi="Arial" w:cs="Arial"/>
          <w:color w:val="000000"/>
          <w:sz w:val="20"/>
          <w:szCs w:val="20"/>
        </w:rPr>
        <w:t>просечан степен остварености образовно-васпитних циљева у односу на почетно стање и услове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иницира</w:t>
      </w:r>
      <w:proofErr w:type="gramEnd"/>
      <w:r w:rsidRPr="00ED1548">
        <w:rPr>
          <w:rFonts w:ascii="Arial" w:eastAsia="Times New Roman" w:hAnsi="Arial" w:cs="Arial"/>
          <w:color w:val="000000"/>
          <w:sz w:val="20"/>
          <w:szCs w:val="20"/>
        </w:rPr>
        <w:t xml:space="preserve"> и учествује у подизању квалитета образовно-васпитног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аутор</w:t>
      </w:r>
      <w:proofErr w:type="gramEnd"/>
      <w:r w:rsidRPr="00ED1548">
        <w:rPr>
          <w:rFonts w:ascii="Arial" w:eastAsia="Times New Roman" w:hAnsi="Arial" w:cs="Arial"/>
          <w:color w:val="000000"/>
          <w:sz w:val="20"/>
          <w:szCs w:val="20"/>
        </w:rPr>
        <w:t xml:space="preserve"> је или коаутор одобреног програма који се остварује;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зна</w:t>
      </w:r>
      <w:proofErr w:type="gramEnd"/>
      <w:r w:rsidRPr="00ED1548">
        <w:rPr>
          <w:rFonts w:ascii="Arial" w:eastAsia="Times New Roman" w:hAnsi="Arial" w:cs="Arial"/>
          <w:color w:val="000000"/>
          <w:sz w:val="20"/>
          <w:szCs w:val="20"/>
        </w:rPr>
        <w:t xml:space="preserve"> један страни језик на нивоу А2, а други на нивоу Б1 Заједничког европског језичког оквира;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7) </w:t>
      </w:r>
      <w:proofErr w:type="gramStart"/>
      <w:r w:rsidRPr="00ED1548">
        <w:rPr>
          <w:rFonts w:ascii="Arial" w:eastAsia="Times New Roman" w:hAnsi="Arial" w:cs="Arial"/>
          <w:color w:val="000000"/>
          <w:sz w:val="20"/>
          <w:szCs w:val="20"/>
        </w:rPr>
        <w:t>користи</w:t>
      </w:r>
      <w:proofErr w:type="gramEnd"/>
      <w:r w:rsidRPr="00ED1548">
        <w:rPr>
          <w:rFonts w:ascii="Arial" w:eastAsia="Times New Roman" w:hAnsi="Arial" w:cs="Arial"/>
          <w:color w:val="000000"/>
          <w:sz w:val="20"/>
          <w:szCs w:val="20"/>
        </w:rPr>
        <w:t xml:space="preserve"> рачунар у раду;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8) </w:t>
      </w:r>
      <w:proofErr w:type="gramStart"/>
      <w:r w:rsidRPr="00ED1548">
        <w:rPr>
          <w:rFonts w:ascii="Arial" w:eastAsia="Times New Roman" w:hAnsi="Arial" w:cs="Arial"/>
          <w:color w:val="000000"/>
          <w:sz w:val="20"/>
          <w:szCs w:val="20"/>
        </w:rPr>
        <w:t>креира</w:t>
      </w:r>
      <w:proofErr w:type="gramEnd"/>
      <w:r w:rsidRPr="00ED1548">
        <w:rPr>
          <w:rFonts w:ascii="Arial" w:eastAsia="Times New Roman" w:hAnsi="Arial" w:cs="Arial"/>
          <w:color w:val="000000"/>
          <w:sz w:val="20"/>
          <w:szCs w:val="20"/>
        </w:rPr>
        <w:t xml:space="preserve"> и остварује истраживачке активности од значаја за образовно-васпитни рад.</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39" w:name="clan_29"/>
      <w:bookmarkEnd w:id="39"/>
      <w:proofErr w:type="gramStart"/>
      <w:r w:rsidRPr="00ED1548">
        <w:rPr>
          <w:rFonts w:ascii="Arial" w:eastAsia="Times New Roman" w:hAnsi="Arial" w:cs="Arial"/>
          <w:b/>
          <w:bCs/>
          <w:color w:val="000000"/>
          <w:sz w:val="20"/>
          <w:szCs w:val="20"/>
        </w:rPr>
        <w:t>Члан 29.</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Мерила за вредновање услова за стицање звања из члана 25.</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став</w:t>
      </w:r>
      <w:proofErr w:type="gramEnd"/>
      <w:r w:rsidRPr="00ED1548">
        <w:rPr>
          <w:rFonts w:ascii="Arial" w:eastAsia="Times New Roman" w:hAnsi="Arial" w:cs="Arial"/>
          <w:color w:val="000000"/>
          <w:sz w:val="20"/>
          <w:szCs w:val="20"/>
        </w:rPr>
        <w:t xml:space="preserve"> 1. </w:t>
      </w:r>
      <w:proofErr w:type="gramStart"/>
      <w:r w:rsidRPr="00ED1548">
        <w:rPr>
          <w:rFonts w:ascii="Arial" w:eastAsia="Times New Roman" w:hAnsi="Arial" w:cs="Arial"/>
          <w:color w:val="000000"/>
          <w:sz w:val="20"/>
          <w:szCs w:val="20"/>
        </w:rPr>
        <w:t>тач</w:t>
      </w:r>
      <w:proofErr w:type="gramEnd"/>
      <w:r w:rsidRPr="00ED1548">
        <w:rPr>
          <w:rFonts w:ascii="Arial" w:eastAsia="Times New Roman" w:hAnsi="Arial" w:cs="Arial"/>
          <w:color w:val="000000"/>
          <w:sz w:val="20"/>
          <w:szCs w:val="20"/>
        </w:rPr>
        <w:t xml:space="preserve">. 2)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4), члана 26. </w:t>
      </w:r>
      <w:proofErr w:type="gramStart"/>
      <w:r w:rsidRPr="00ED1548">
        <w:rPr>
          <w:rFonts w:ascii="Arial" w:eastAsia="Times New Roman" w:hAnsi="Arial" w:cs="Arial"/>
          <w:color w:val="000000"/>
          <w:sz w:val="20"/>
          <w:szCs w:val="20"/>
        </w:rPr>
        <w:t>тач</w:t>
      </w:r>
      <w:proofErr w:type="gramEnd"/>
      <w:r w:rsidRPr="00ED1548">
        <w:rPr>
          <w:rFonts w:ascii="Arial" w:eastAsia="Times New Roman" w:hAnsi="Arial" w:cs="Arial"/>
          <w:color w:val="000000"/>
          <w:sz w:val="20"/>
          <w:szCs w:val="20"/>
        </w:rPr>
        <w:t xml:space="preserve">. 2)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3)</w:t>
      </w:r>
      <w:r w:rsidRPr="00ED1548">
        <w:rPr>
          <w:rFonts w:ascii="Arial" w:eastAsia="Times New Roman" w:hAnsi="Arial" w:cs="Arial"/>
          <w:color w:val="000000"/>
          <w:sz w:val="20"/>
          <w:szCs w:val="20"/>
          <w:lang w:val="hr-HR"/>
        </w:rPr>
        <w:t>,</w:t>
      </w:r>
      <w:r w:rsidRPr="00ED1548">
        <w:rPr>
          <w:rFonts w:ascii="Arial" w:eastAsia="Times New Roman" w:hAnsi="Arial" w:cs="Arial"/>
          <w:color w:val="000000"/>
          <w:sz w:val="20"/>
          <w:szCs w:val="20"/>
        </w:rPr>
        <w:t xml:space="preserve"> члана 27. </w:t>
      </w:r>
      <w:proofErr w:type="gramStart"/>
      <w:r w:rsidRPr="00ED1548">
        <w:rPr>
          <w:rFonts w:ascii="Arial" w:eastAsia="Times New Roman" w:hAnsi="Arial" w:cs="Arial"/>
          <w:color w:val="000000"/>
          <w:sz w:val="20"/>
          <w:szCs w:val="20"/>
        </w:rPr>
        <w:t>тач</w:t>
      </w:r>
      <w:proofErr w:type="gramEnd"/>
      <w:r w:rsidRPr="00ED1548">
        <w:rPr>
          <w:rFonts w:ascii="Arial" w:eastAsia="Times New Roman" w:hAnsi="Arial" w:cs="Arial"/>
          <w:color w:val="000000"/>
          <w:sz w:val="20"/>
          <w:szCs w:val="20"/>
        </w:rPr>
        <w:t xml:space="preserve">. 2)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3) и члана 28. </w:t>
      </w:r>
      <w:proofErr w:type="gramStart"/>
      <w:r w:rsidRPr="00ED1548">
        <w:rPr>
          <w:rFonts w:ascii="Arial" w:eastAsia="Times New Roman" w:hAnsi="Arial" w:cs="Arial"/>
          <w:color w:val="000000"/>
          <w:sz w:val="20"/>
          <w:szCs w:val="20"/>
        </w:rPr>
        <w:t>тач</w:t>
      </w:r>
      <w:proofErr w:type="gramEnd"/>
      <w:r w:rsidRPr="00ED1548">
        <w:rPr>
          <w:rFonts w:ascii="Arial" w:eastAsia="Times New Roman" w:hAnsi="Arial" w:cs="Arial"/>
          <w:color w:val="000000"/>
          <w:sz w:val="20"/>
          <w:szCs w:val="20"/>
        </w:rPr>
        <w:t xml:space="preserve">. 3)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4), одштампани су уз овај правилник и чине његов саставни део.</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40" w:name="sadrzaj12"/>
      <w:bookmarkEnd w:id="40"/>
      <w:r w:rsidRPr="00ED1548">
        <w:rPr>
          <w:rFonts w:ascii="Arial" w:eastAsia="Times New Roman" w:hAnsi="Arial" w:cs="Arial"/>
          <w:b/>
          <w:bCs/>
          <w:color w:val="000000"/>
          <w:sz w:val="20"/>
          <w:szCs w:val="20"/>
        </w:rPr>
        <w:t>2. Поступак стицања звања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41" w:name="clan_30"/>
      <w:bookmarkEnd w:id="41"/>
      <w:proofErr w:type="gramStart"/>
      <w:r w:rsidRPr="00ED1548">
        <w:rPr>
          <w:rFonts w:ascii="Arial" w:eastAsia="Times New Roman" w:hAnsi="Arial" w:cs="Arial"/>
          <w:b/>
          <w:bCs/>
          <w:color w:val="000000"/>
          <w:sz w:val="20"/>
          <w:szCs w:val="20"/>
        </w:rPr>
        <w:t>Члан 30.</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lastRenderedPageBreak/>
        <w:t>Поступак за стицање одговарајућег звања покреће наставник, васпитач и стручни сарадник подношењем захтева установи.</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васпитач и стручни сарадник подноси доказе о испуњености услова за стицање звања, са самопроценом степена остварености образовно-васпитних циљева, према степену стечених компетенција и самопроценом иницирања и учествовања у подизању квалитета образовно-васпитног рада.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42" w:name="clan_31"/>
      <w:bookmarkEnd w:id="42"/>
      <w:proofErr w:type="gramStart"/>
      <w:r w:rsidRPr="00ED1548">
        <w:rPr>
          <w:rFonts w:ascii="Arial" w:eastAsia="Times New Roman" w:hAnsi="Arial" w:cs="Arial"/>
          <w:b/>
          <w:bCs/>
          <w:color w:val="000000"/>
          <w:sz w:val="20"/>
          <w:szCs w:val="20"/>
        </w:rPr>
        <w:t>Члан 31.</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Директор установе у року од осам дана од дана пријема захтева доставља захтев и доказе из члана 30.</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правилника, и то за: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наставника</w:t>
      </w:r>
      <w:proofErr w:type="gramEnd"/>
      <w:r w:rsidRPr="00ED1548">
        <w:rPr>
          <w:rFonts w:ascii="Arial" w:eastAsia="Times New Roman" w:hAnsi="Arial" w:cs="Arial"/>
          <w:color w:val="000000"/>
          <w:sz w:val="20"/>
          <w:szCs w:val="20"/>
        </w:rPr>
        <w:t xml:space="preserve"> – стручном већу за разредну наставу или за област предмета;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васпитача</w:t>
      </w:r>
      <w:proofErr w:type="gramEnd"/>
      <w:r w:rsidRPr="00ED1548">
        <w:rPr>
          <w:rFonts w:ascii="Arial" w:eastAsia="Times New Roman" w:hAnsi="Arial" w:cs="Arial"/>
          <w:color w:val="000000"/>
          <w:sz w:val="20"/>
          <w:szCs w:val="20"/>
        </w:rPr>
        <w:t xml:space="preserve"> – стручном активу;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стручног</w:t>
      </w:r>
      <w:proofErr w:type="gramEnd"/>
      <w:r w:rsidRPr="00ED1548">
        <w:rPr>
          <w:rFonts w:ascii="Arial" w:eastAsia="Times New Roman" w:hAnsi="Arial" w:cs="Arial"/>
          <w:color w:val="000000"/>
          <w:sz w:val="20"/>
          <w:szCs w:val="20"/>
        </w:rPr>
        <w:t xml:space="preserve"> сарадника у школи – педагошком колегијуму;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стручног</w:t>
      </w:r>
      <w:proofErr w:type="gramEnd"/>
      <w:r w:rsidRPr="00ED1548">
        <w:rPr>
          <w:rFonts w:ascii="Arial" w:eastAsia="Times New Roman" w:hAnsi="Arial" w:cs="Arial"/>
          <w:color w:val="000000"/>
          <w:sz w:val="20"/>
          <w:szCs w:val="20"/>
        </w:rPr>
        <w:t xml:space="preserve"> сарадника у предшколској установи и школи са домом ученика – стручном активу.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Стручни орган установе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дужан је да у року од 30 дана од дана достављања захтева да мишљење директору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је мишљење стручног органа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позитивно, директор доставља захтев наставника, васпитача и стручног сарадника на мишљење наставничком, васпитно-образовном, односно педагошком већу.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 случају да је мишљење стручног органа негативно, директор доноси решење о одбијању захтева и обавештава подносиоца захтева о садржају добијеног мишљења, у року од 15 дана.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Подносилац захтева има право приговора на решење о одбијању захтева, органу управљања установе, у року од осам дана од дана пријема решења.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43" w:name="clan_32"/>
      <w:bookmarkEnd w:id="43"/>
      <w:proofErr w:type="gramStart"/>
      <w:r w:rsidRPr="00ED1548">
        <w:rPr>
          <w:rFonts w:ascii="Arial" w:eastAsia="Times New Roman" w:hAnsi="Arial" w:cs="Arial"/>
          <w:b/>
          <w:bCs/>
          <w:color w:val="000000"/>
          <w:sz w:val="20"/>
          <w:szCs w:val="20"/>
        </w:rPr>
        <w:t>Члан 32.</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Надлежно веће и савет родитеља дужни су да у року од 15 дана од дана достављања захтева дају мишљења директору установе.</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надлежно веће не да мишљење у року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сматра се да је мишљење позитивно.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Када су мишљења из члана 31.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и</w:t>
      </w:r>
      <w:proofErr w:type="gramEnd"/>
      <w:r w:rsidRPr="00ED1548">
        <w:rPr>
          <w:rFonts w:ascii="Arial" w:eastAsia="Times New Roman" w:hAnsi="Arial" w:cs="Arial"/>
          <w:color w:val="000000"/>
          <w:sz w:val="20"/>
          <w:szCs w:val="20"/>
        </w:rPr>
        <w:t xml:space="preserve"> става 1.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правилника позитивна, директор доставља предлог за избор у звање са захтевом и доказима просветном саветнику, у року од 15 дана.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је надлежно веће дало негативно мишљење, директор одбија захтев и обавештава подносиоца захтева о садржају добијених мишљења, у року од 15 дана.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Подносилац захтева има право приговора на решење о одбијању захтева, органу управљања установе, у року од осам дана од дана пријема решења.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44" w:name="clan_33"/>
      <w:bookmarkEnd w:id="44"/>
      <w:proofErr w:type="gramStart"/>
      <w:r w:rsidRPr="00ED1548">
        <w:rPr>
          <w:rFonts w:ascii="Arial" w:eastAsia="Times New Roman" w:hAnsi="Arial" w:cs="Arial"/>
          <w:b/>
          <w:bCs/>
          <w:color w:val="000000"/>
          <w:sz w:val="20"/>
          <w:szCs w:val="20"/>
        </w:rPr>
        <w:t>Члан 33.</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Просветни саветник је дужан да достави мишљење директору установе у року од 60 дана од дана достављања захтева.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просветни саветник не може да да мишљење у року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дужан је да обавести директора о новом року, који не може бити дужи од 30 дана.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Просветни саветник обавља стручно-педагошки надзор над радом наставника, васпитача и стручног сарадника два пута у трајању од по једног радног дана, без обавезе најављивања.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Предмет стручно-педагошког надзора су компетенције и степен иницирања и учествовања у подизању квалитета образовно-васпитног рада наставника, васпитача и стручног сарадника у току остваривања свих облика образовно-васпитног рада.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 току стручно-педагошког надзора наставника просветни саветник може да проверава и успех ученика ради утврђивања постигнућа ученика у односу на национални просек.</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Просветни саветник може, ради стицања потпунијег увида у рад наставника, васпитача и стручног сарадника, да спроведе анонимну анкету или интервју са ученицима и запосленим у установи.</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Када је мишљење просветног саветника позитивно, директор доноси решење о стицању звања педагошког саветника и самосталног педагошког саветника, у року од 15 дана.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је мишљење просветног саветника негативно, директор одбија захтев и обавештава подносиоца захтева о садржају добијених мишљења, у року од 15 дана.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Подносилац захтева има право приговора на решење о одбијању захтева, органу управљања установе, у року од осам дана од дана пријема решења.</w:t>
      </w:r>
      <w:proofErr w:type="gramEnd"/>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45" w:name="clan_34"/>
      <w:bookmarkEnd w:id="45"/>
      <w:proofErr w:type="gramStart"/>
      <w:r w:rsidRPr="00ED1548">
        <w:rPr>
          <w:rFonts w:ascii="Arial" w:eastAsia="Times New Roman" w:hAnsi="Arial" w:cs="Arial"/>
          <w:b/>
          <w:bCs/>
          <w:color w:val="000000"/>
          <w:sz w:val="20"/>
          <w:szCs w:val="20"/>
        </w:rPr>
        <w:t>Члан 34.</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је мишљење просветног саветника у поступку стицања звања вишег педагошког саветника или високог педагошког саветника позитивно, директор установе доставља Заводу, односно Педагошком заводу захтев за давање мишљења о предлогу за избор у звање, у року од 15 дана.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Завод, односно Педагошки завод је дужан да у року од 30 дана од дана достављања захтева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достави мишљење директору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Завод, односно Педагошки завод не може да да мишљење у року из става 1.</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члана, дужан је да обавести директора о новом року, који не може да буде дужи од 30 дана.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lastRenderedPageBreak/>
        <w:t>Када је добијено мишљење Завода, односно Педагошког завода позитивно, директор доноси решење о стицању звања вишег педагошког саветника или високог педагошког саветника, у року од 15 дана.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Ако је мишљење Завода негативно, директор доноси решење о одбијању захтева и обавештава подносиоца захтева о садржају добијеног мишљења, у року од 15 дана.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Подносилац захтева има право приговора на решење о одбијању захтева, органу управљања установе, у року од осам дана од дана пријема решења.</w:t>
      </w:r>
      <w:proofErr w:type="gramEnd"/>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46" w:name="sadrzaj13"/>
      <w:bookmarkEnd w:id="46"/>
      <w:r w:rsidRPr="00ED1548">
        <w:rPr>
          <w:rFonts w:ascii="Arial" w:eastAsia="Times New Roman" w:hAnsi="Arial" w:cs="Arial"/>
          <w:b/>
          <w:bCs/>
          <w:color w:val="000000"/>
          <w:sz w:val="20"/>
          <w:szCs w:val="20"/>
        </w:rPr>
        <w:t>3. Рад у звању</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47" w:name="clan_35"/>
      <w:bookmarkEnd w:id="47"/>
      <w:proofErr w:type="gramStart"/>
      <w:r w:rsidRPr="00ED1548">
        <w:rPr>
          <w:rFonts w:ascii="Arial" w:eastAsia="Times New Roman" w:hAnsi="Arial" w:cs="Arial"/>
          <w:b/>
          <w:bCs/>
          <w:color w:val="000000"/>
          <w:sz w:val="20"/>
          <w:szCs w:val="20"/>
        </w:rPr>
        <w:t>Члан 35.</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Структуру и распоред обавеза и активности које могу да обављају наставници, васпитачи и стручни сарадници изабрани у звања прописана овим правилником у оквиру 40-часовне недеље, врши директор.</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Приликом расподеле обавеза и активности директор треба, осим потреба установе, да уважава компетенције, склоности, интересовања наставника, васпитача и стручног сарадника изабраног у звање, као и потребе јединице локалне самоуправе, Завода и Министарства.</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Активности из чл.</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36–39.</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овог</w:t>
      </w:r>
      <w:proofErr w:type="gramEnd"/>
      <w:r w:rsidRPr="00ED1548">
        <w:rPr>
          <w:rFonts w:ascii="Arial" w:eastAsia="Times New Roman" w:hAnsi="Arial" w:cs="Arial"/>
          <w:color w:val="000000"/>
          <w:sz w:val="20"/>
          <w:szCs w:val="20"/>
        </w:rPr>
        <w:t xml:space="preserve"> правилника директор распоређује годишње и недељно, у складу са прописом којим се уређује норма других облика рада наставника, васпитача и стручног сарадника у установи.</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48" w:name="clan_36"/>
      <w:bookmarkEnd w:id="48"/>
      <w:proofErr w:type="gramStart"/>
      <w:r w:rsidRPr="00ED1548">
        <w:rPr>
          <w:rFonts w:ascii="Arial" w:eastAsia="Times New Roman" w:hAnsi="Arial" w:cs="Arial"/>
          <w:b/>
          <w:bCs/>
          <w:color w:val="000000"/>
          <w:sz w:val="20"/>
          <w:szCs w:val="20"/>
        </w:rPr>
        <w:t>Члан 36.</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Наставник, васпитач и стручни сарадник у звању педагошког саветника може у установи да обавља поједине активности, и то 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пружа</w:t>
      </w:r>
      <w:proofErr w:type="gramEnd"/>
      <w:r w:rsidRPr="00ED1548">
        <w:rPr>
          <w:rFonts w:ascii="Arial" w:eastAsia="Times New Roman" w:hAnsi="Arial" w:cs="Arial"/>
          <w:color w:val="000000"/>
          <w:sz w:val="20"/>
          <w:szCs w:val="20"/>
        </w:rPr>
        <w:t xml:space="preserve"> стручну помоћ колегама који након самовредновања или спољашњег вредновања имају потребу за стручном помоћи, који имају недоумице, дилеме у раду, када деца и ученици не напредују у складу са потенцијалима и имају низак ниво постигнућа;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активно</w:t>
      </w:r>
      <w:proofErr w:type="gramEnd"/>
      <w:r w:rsidRPr="00ED1548">
        <w:rPr>
          <w:rFonts w:ascii="Arial" w:eastAsia="Times New Roman" w:hAnsi="Arial" w:cs="Arial"/>
          <w:color w:val="000000"/>
          <w:sz w:val="20"/>
          <w:szCs w:val="20"/>
        </w:rPr>
        <w:t xml:space="preserve"> учествује у раду тима који припрема школски програм, индивидуални образовни план, програм заштите од насиља, злостављања и занемаривања и др.;</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учествује</w:t>
      </w:r>
      <w:proofErr w:type="gramEnd"/>
      <w:r w:rsidRPr="00ED1548">
        <w:rPr>
          <w:rFonts w:ascii="Arial" w:eastAsia="Times New Roman" w:hAnsi="Arial" w:cs="Arial"/>
          <w:color w:val="000000"/>
          <w:sz w:val="20"/>
          <w:szCs w:val="20"/>
        </w:rPr>
        <w:t xml:space="preserve"> у изради развојног плана, годишњег плана рада и плана стручног усавршавања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води</w:t>
      </w:r>
      <w:proofErr w:type="gramEnd"/>
      <w:r w:rsidRPr="00ED1548">
        <w:rPr>
          <w:rFonts w:ascii="Arial" w:eastAsia="Times New Roman" w:hAnsi="Arial" w:cs="Arial"/>
          <w:color w:val="000000"/>
          <w:sz w:val="20"/>
          <w:szCs w:val="20"/>
        </w:rPr>
        <w:t xml:space="preserve"> тим за остваривање угледних часова и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учествује</w:t>
      </w:r>
      <w:proofErr w:type="gramEnd"/>
      <w:r w:rsidRPr="00ED1548">
        <w:rPr>
          <w:rFonts w:ascii="Arial" w:eastAsia="Times New Roman" w:hAnsi="Arial" w:cs="Arial"/>
          <w:color w:val="000000"/>
          <w:sz w:val="20"/>
          <w:szCs w:val="20"/>
        </w:rPr>
        <w:t xml:space="preserve"> у анализирању резултата самовредновања и предлагању мера за побољшање рада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покреће</w:t>
      </w:r>
      <w:proofErr w:type="gramEnd"/>
      <w:r w:rsidRPr="00ED1548">
        <w:rPr>
          <w:rFonts w:ascii="Arial" w:eastAsia="Times New Roman" w:hAnsi="Arial" w:cs="Arial"/>
          <w:color w:val="000000"/>
          <w:sz w:val="20"/>
          <w:szCs w:val="20"/>
        </w:rPr>
        <w:t xml:space="preserve"> иницијативе у сарадњи са родитељима, колегама и јединицом локалне самоуправе за унапређивање друштвене улоге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7) </w:t>
      </w:r>
      <w:proofErr w:type="gramStart"/>
      <w:r w:rsidRPr="00ED1548">
        <w:rPr>
          <w:rFonts w:ascii="Arial" w:eastAsia="Times New Roman" w:hAnsi="Arial" w:cs="Arial"/>
          <w:color w:val="000000"/>
          <w:sz w:val="20"/>
          <w:szCs w:val="20"/>
        </w:rPr>
        <w:t>прати</w:t>
      </w:r>
      <w:proofErr w:type="gramEnd"/>
      <w:r w:rsidRPr="00ED1548">
        <w:rPr>
          <w:rFonts w:ascii="Arial" w:eastAsia="Times New Roman" w:hAnsi="Arial" w:cs="Arial"/>
          <w:color w:val="000000"/>
          <w:sz w:val="20"/>
          <w:szCs w:val="20"/>
        </w:rPr>
        <w:t xml:space="preserve"> напредовање деце, ученика и одраслих примењујући различите методе и технике;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8) </w:t>
      </w:r>
      <w:proofErr w:type="gramStart"/>
      <w:r w:rsidRPr="00ED1548">
        <w:rPr>
          <w:rFonts w:ascii="Arial" w:eastAsia="Times New Roman" w:hAnsi="Arial" w:cs="Arial"/>
          <w:color w:val="000000"/>
          <w:sz w:val="20"/>
          <w:szCs w:val="20"/>
        </w:rPr>
        <w:t>учествује</w:t>
      </w:r>
      <w:proofErr w:type="gramEnd"/>
      <w:r w:rsidRPr="00ED1548">
        <w:rPr>
          <w:rFonts w:ascii="Arial" w:eastAsia="Times New Roman" w:hAnsi="Arial" w:cs="Arial"/>
          <w:color w:val="000000"/>
          <w:sz w:val="20"/>
          <w:szCs w:val="20"/>
        </w:rPr>
        <w:t xml:space="preserve"> у праћењу развоја компетенција за професију наставника, васпитача и стручних сарадника у установи.</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49" w:name="clan_37"/>
      <w:bookmarkEnd w:id="49"/>
      <w:proofErr w:type="gramStart"/>
      <w:r w:rsidRPr="00ED1548">
        <w:rPr>
          <w:rFonts w:ascii="Arial" w:eastAsia="Times New Roman" w:hAnsi="Arial" w:cs="Arial"/>
          <w:b/>
          <w:bCs/>
          <w:color w:val="000000"/>
          <w:sz w:val="20"/>
          <w:szCs w:val="20"/>
        </w:rPr>
        <w:t>Члан 37.</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Наставник, васпитач и стручни сарадник у звању самосталног педагошког саветника може да обавља поједине активности, и то 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планира</w:t>
      </w:r>
      <w:proofErr w:type="gramEnd"/>
      <w:r w:rsidRPr="00ED1548">
        <w:rPr>
          <w:rFonts w:ascii="Arial" w:eastAsia="Times New Roman" w:hAnsi="Arial" w:cs="Arial"/>
          <w:color w:val="000000"/>
          <w:sz w:val="20"/>
          <w:szCs w:val="20"/>
        </w:rPr>
        <w:t xml:space="preserve"> и остварује програм менторства у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ради</w:t>
      </w:r>
      <w:proofErr w:type="gramEnd"/>
      <w:r w:rsidRPr="00ED1548">
        <w:rPr>
          <w:rFonts w:ascii="Arial" w:eastAsia="Times New Roman" w:hAnsi="Arial" w:cs="Arial"/>
          <w:color w:val="000000"/>
          <w:sz w:val="20"/>
          <w:szCs w:val="20"/>
        </w:rPr>
        <w:t xml:space="preserve"> са приправницима и стажистима у својству ментора у својој установи, а може и у другој, уз сагласност директора;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ради</w:t>
      </w:r>
      <w:proofErr w:type="gramEnd"/>
      <w:r w:rsidRPr="00ED1548">
        <w:rPr>
          <w:rFonts w:ascii="Arial" w:eastAsia="Times New Roman" w:hAnsi="Arial" w:cs="Arial"/>
          <w:color w:val="000000"/>
          <w:sz w:val="20"/>
          <w:szCs w:val="20"/>
        </w:rPr>
        <w:t xml:space="preserve"> са студентима који су на пракси у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координира</w:t>
      </w:r>
      <w:proofErr w:type="gramEnd"/>
      <w:r w:rsidRPr="00ED1548">
        <w:rPr>
          <w:rFonts w:ascii="Arial" w:eastAsia="Times New Roman" w:hAnsi="Arial" w:cs="Arial"/>
          <w:color w:val="000000"/>
          <w:sz w:val="20"/>
          <w:szCs w:val="20"/>
        </w:rPr>
        <w:t xml:space="preserve"> рад тима за приказивање примера добре праксе и иновација у образовно-васпитном раду;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5) </w:t>
      </w:r>
      <w:proofErr w:type="gramStart"/>
      <w:r w:rsidRPr="00ED1548">
        <w:rPr>
          <w:rFonts w:ascii="Arial" w:eastAsia="Times New Roman" w:hAnsi="Arial" w:cs="Arial"/>
          <w:color w:val="000000"/>
          <w:sz w:val="20"/>
          <w:szCs w:val="20"/>
        </w:rPr>
        <w:t>учествује</w:t>
      </w:r>
      <w:proofErr w:type="gramEnd"/>
      <w:r w:rsidRPr="00ED1548">
        <w:rPr>
          <w:rFonts w:ascii="Arial" w:eastAsia="Times New Roman" w:hAnsi="Arial" w:cs="Arial"/>
          <w:color w:val="000000"/>
          <w:sz w:val="20"/>
          <w:szCs w:val="20"/>
        </w:rPr>
        <w:t xml:space="preserve"> у праћењу развоја компетенција наставника, васпитача и стручних сарадника у односу на постигнућа деце и ученика у оквиру јединице локалне самоуправе или за више установа независно од територијалног распореда;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6) </w:t>
      </w:r>
      <w:proofErr w:type="gramStart"/>
      <w:r w:rsidRPr="00ED1548">
        <w:rPr>
          <w:rFonts w:ascii="Arial" w:eastAsia="Times New Roman" w:hAnsi="Arial" w:cs="Arial"/>
          <w:color w:val="000000"/>
          <w:sz w:val="20"/>
          <w:szCs w:val="20"/>
        </w:rPr>
        <w:t>учествује</w:t>
      </w:r>
      <w:proofErr w:type="gramEnd"/>
      <w:r w:rsidRPr="00ED1548">
        <w:rPr>
          <w:rFonts w:ascii="Arial" w:eastAsia="Times New Roman" w:hAnsi="Arial" w:cs="Arial"/>
          <w:color w:val="000000"/>
          <w:sz w:val="20"/>
          <w:szCs w:val="20"/>
        </w:rPr>
        <w:t xml:space="preserve"> у планирању и остваривању различитих облика стручног усавршавања у установама у оквиру јединице локалне самоуправе или за више установа независно од територијалног распореда.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50" w:name="clan_38"/>
      <w:bookmarkEnd w:id="50"/>
      <w:proofErr w:type="gramStart"/>
      <w:r w:rsidRPr="00ED1548">
        <w:rPr>
          <w:rFonts w:ascii="Arial" w:eastAsia="Times New Roman" w:hAnsi="Arial" w:cs="Arial"/>
          <w:b/>
          <w:bCs/>
          <w:color w:val="000000"/>
          <w:sz w:val="20"/>
          <w:szCs w:val="20"/>
        </w:rPr>
        <w:t>Члан 38.</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Наставник, васпитач и стручни сарадник у звању вишег педагошког саветника може да обавља поједине активности, и то 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сарађује</w:t>
      </w:r>
      <w:proofErr w:type="gramEnd"/>
      <w:r w:rsidRPr="00ED1548">
        <w:rPr>
          <w:rFonts w:ascii="Arial" w:eastAsia="Times New Roman" w:hAnsi="Arial" w:cs="Arial"/>
          <w:color w:val="000000"/>
          <w:sz w:val="20"/>
          <w:szCs w:val="20"/>
        </w:rPr>
        <w:t xml:space="preserve"> са школском управом, центром за стручно усавршавање на планирању и остваривању различитих облика стручног усавршавања, унапређивања образовно-васпитног рада и квалитета рада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учествује</w:t>
      </w:r>
      <w:proofErr w:type="gramEnd"/>
      <w:r w:rsidRPr="00ED1548">
        <w:rPr>
          <w:rFonts w:ascii="Arial" w:eastAsia="Times New Roman" w:hAnsi="Arial" w:cs="Arial"/>
          <w:color w:val="000000"/>
          <w:sz w:val="20"/>
          <w:szCs w:val="20"/>
        </w:rPr>
        <w:t xml:space="preserve"> у праћењу нивоа развоја и постигнућа деце и ученика у установама у оквиру школске управе;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води</w:t>
      </w:r>
      <w:proofErr w:type="gramEnd"/>
      <w:r w:rsidRPr="00ED1548">
        <w:rPr>
          <w:rFonts w:ascii="Arial" w:eastAsia="Times New Roman" w:hAnsi="Arial" w:cs="Arial"/>
          <w:color w:val="000000"/>
          <w:sz w:val="20"/>
          <w:szCs w:val="20"/>
        </w:rPr>
        <w:t xml:space="preserve"> акциона истраживања или друга истраживања у области образовања и васпитања, анализе ученичких постигнућа и слично;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4) </w:t>
      </w:r>
      <w:proofErr w:type="gramStart"/>
      <w:r w:rsidRPr="00ED1548">
        <w:rPr>
          <w:rFonts w:ascii="Arial" w:eastAsia="Times New Roman" w:hAnsi="Arial" w:cs="Arial"/>
          <w:color w:val="000000"/>
          <w:sz w:val="20"/>
          <w:szCs w:val="20"/>
        </w:rPr>
        <w:t>на</w:t>
      </w:r>
      <w:proofErr w:type="gramEnd"/>
      <w:r w:rsidRPr="00ED1548">
        <w:rPr>
          <w:rFonts w:ascii="Arial" w:eastAsia="Times New Roman" w:hAnsi="Arial" w:cs="Arial"/>
          <w:color w:val="000000"/>
          <w:sz w:val="20"/>
          <w:szCs w:val="20"/>
        </w:rPr>
        <w:t xml:space="preserve"> основу анализе стања предлаже теме за пројекте и програме за установе и запослене у оквиру школске управе;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 xml:space="preserve">5) </w:t>
      </w:r>
      <w:proofErr w:type="gramStart"/>
      <w:r w:rsidRPr="00ED1548">
        <w:rPr>
          <w:rFonts w:ascii="Arial" w:eastAsia="Times New Roman" w:hAnsi="Arial" w:cs="Arial"/>
          <w:color w:val="000000"/>
          <w:sz w:val="20"/>
          <w:szCs w:val="20"/>
        </w:rPr>
        <w:t>ради</w:t>
      </w:r>
      <w:proofErr w:type="gramEnd"/>
      <w:r w:rsidRPr="00ED1548">
        <w:rPr>
          <w:rFonts w:ascii="Arial" w:eastAsia="Times New Roman" w:hAnsi="Arial" w:cs="Arial"/>
          <w:color w:val="000000"/>
          <w:sz w:val="20"/>
          <w:szCs w:val="20"/>
        </w:rPr>
        <w:t xml:space="preserve"> у различитим тимовима и радним групама Завода, Педагошког завода, Завода за вредновања квалитета образовања и васпитања и Министарства.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51" w:name="clan_39"/>
      <w:bookmarkEnd w:id="51"/>
      <w:proofErr w:type="gramStart"/>
      <w:r w:rsidRPr="00ED1548">
        <w:rPr>
          <w:rFonts w:ascii="Arial" w:eastAsia="Times New Roman" w:hAnsi="Arial" w:cs="Arial"/>
          <w:b/>
          <w:bCs/>
          <w:color w:val="000000"/>
          <w:sz w:val="20"/>
          <w:szCs w:val="20"/>
        </w:rPr>
        <w:t>Члан 39.</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Наставник, васпитач и стручни сарадник у звању високог педагошког саветника може да обавља поједине активности, и то 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1) </w:t>
      </w:r>
      <w:proofErr w:type="gramStart"/>
      <w:r w:rsidRPr="00ED1548">
        <w:rPr>
          <w:rFonts w:ascii="Arial" w:eastAsia="Times New Roman" w:hAnsi="Arial" w:cs="Arial"/>
          <w:color w:val="000000"/>
          <w:sz w:val="20"/>
          <w:szCs w:val="20"/>
        </w:rPr>
        <w:t>учествује</w:t>
      </w:r>
      <w:proofErr w:type="gramEnd"/>
      <w:r w:rsidRPr="00ED1548">
        <w:rPr>
          <w:rFonts w:ascii="Arial" w:eastAsia="Times New Roman" w:hAnsi="Arial" w:cs="Arial"/>
          <w:color w:val="000000"/>
          <w:sz w:val="20"/>
          <w:szCs w:val="20"/>
        </w:rPr>
        <w:t xml:space="preserve"> у обучавању извођача и реализатора програма;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2) </w:t>
      </w:r>
      <w:proofErr w:type="gramStart"/>
      <w:r w:rsidRPr="00ED1548">
        <w:rPr>
          <w:rFonts w:ascii="Arial" w:eastAsia="Times New Roman" w:hAnsi="Arial" w:cs="Arial"/>
          <w:color w:val="000000"/>
          <w:sz w:val="20"/>
          <w:szCs w:val="20"/>
        </w:rPr>
        <w:t>води</w:t>
      </w:r>
      <w:proofErr w:type="gramEnd"/>
      <w:r w:rsidRPr="00ED1548">
        <w:rPr>
          <w:rFonts w:ascii="Arial" w:eastAsia="Times New Roman" w:hAnsi="Arial" w:cs="Arial"/>
          <w:color w:val="000000"/>
          <w:sz w:val="20"/>
          <w:szCs w:val="20"/>
        </w:rPr>
        <w:t xml:space="preserve"> истраживање у области образовања и васпитања од регионалног или националног значаја;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 xml:space="preserve">3) </w:t>
      </w:r>
      <w:proofErr w:type="gramStart"/>
      <w:r w:rsidRPr="00ED1548">
        <w:rPr>
          <w:rFonts w:ascii="Arial" w:eastAsia="Times New Roman" w:hAnsi="Arial" w:cs="Arial"/>
          <w:color w:val="000000"/>
          <w:sz w:val="20"/>
          <w:szCs w:val="20"/>
        </w:rPr>
        <w:t>даје</w:t>
      </w:r>
      <w:proofErr w:type="gramEnd"/>
      <w:r w:rsidRPr="00ED1548">
        <w:rPr>
          <w:rFonts w:ascii="Arial" w:eastAsia="Times New Roman" w:hAnsi="Arial" w:cs="Arial"/>
          <w:color w:val="000000"/>
          <w:sz w:val="20"/>
          <w:szCs w:val="20"/>
        </w:rPr>
        <w:t xml:space="preserve"> саветодавну подршку Министарству по питањима развоја образовања.</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52" w:name="sadrzaj14"/>
      <w:bookmarkEnd w:id="52"/>
      <w:r w:rsidRPr="00ED1548">
        <w:rPr>
          <w:rFonts w:ascii="Arial" w:eastAsia="Times New Roman" w:hAnsi="Arial" w:cs="Arial"/>
          <w:b/>
          <w:bCs/>
          <w:color w:val="000000"/>
          <w:sz w:val="20"/>
          <w:szCs w:val="20"/>
        </w:rPr>
        <w:t>4. Стицање звања под посебним условима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53" w:name="clan_40"/>
      <w:bookmarkEnd w:id="53"/>
      <w:proofErr w:type="gramStart"/>
      <w:r w:rsidRPr="00ED1548">
        <w:rPr>
          <w:rFonts w:ascii="Arial" w:eastAsia="Times New Roman" w:hAnsi="Arial" w:cs="Arial"/>
          <w:b/>
          <w:bCs/>
          <w:color w:val="000000"/>
          <w:sz w:val="20"/>
          <w:szCs w:val="20"/>
        </w:rPr>
        <w:t>Члан 40.</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васпитач и стручни сарадник који на дан ступања на снагу овог правилника испуњава услове из чл.</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25–28.</w:t>
      </w:r>
      <w:proofErr w:type="gramEnd"/>
      <w:r w:rsidRPr="00ED1548">
        <w:rPr>
          <w:rFonts w:ascii="Arial" w:eastAsia="Times New Roman" w:hAnsi="Arial" w:cs="Arial"/>
          <w:color w:val="000000"/>
          <w:sz w:val="20"/>
          <w:szCs w:val="20"/>
        </w:rPr>
        <w:t xml:space="preserve"> овог правилника, а има најмање 20 година радног искуства у области образовања и васпитања, може да стекне више звање, иако у претходном звању није провео најмање две, односно три године.</w:t>
      </w:r>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54" w:name="sadrzaj15"/>
      <w:bookmarkEnd w:id="54"/>
      <w:r w:rsidRPr="00ED1548">
        <w:rPr>
          <w:rFonts w:ascii="Arial" w:eastAsia="Times New Roman" w:hAnsi="Arial" w:cs="Arial"/>
          <w:b/>
          <w:bCs/>
          <w:color w:val="000000"/>
          <w:sz w:val="20"/>
          <w:szCs w:val="20"/>
        </w:rPr>
        <w:t>V. ПРЕЛАЗНЕ И ЗАВРШНЕ ОДРЕДБЕ</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55" w:name="clan_41"/>
      <w:bookmarkEnd w:id="55"/>
      <w:proofErr w:type="gramStart"/>
      <w:r w:rsidRPr="00ED1548">
        <w:rPr>
          <w:rFonts w:ascii="Arial" w:eastAsia="Times New Roman" w:hAnsi="Arial" w:cs="Arial"/>
          <w:b/>
          <w:bCs/>
          <w:color w:val="000000"/>
          <w:sz w:val="20"/>
          <w:szCs w:val="20"/>
        </w:rPr>
        <w:t>Члан 41.</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Наставнику, васпитачу и стручном сараднику, стручно усавршавање које је оствaрио до дана ступања на снагу овог правилника, признаје се у складу са одредбама раније важећег прописа, а стечени бодови урачунавају се у број бодова прописан овим правилником.</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Поступак за стицање звања започет по пропису који је важио до ступања на снагу овог правилника окончава се по пропису који је важио до ступања на снагу овог правилника</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56" w:name="clan_42"/>
      <w:bookmarkEnd w:id="56"/>
      <w:proofErr w:type="gramStart"/>
      <w:r w:rsidRPr="00ED1548">
        <w:rPr>
          <w:rFonts w:ascii="Arial" w:eastAsia="Times New Roman" w:hAnsi="Arial" w:cs="Arial"/>
          <w:b/>
          <w:bCs/>
          <w:color w:val="000000"/>
          <w:sz w:val="20"/>
          <w:szCs w:val="20"/>
        </w:rPr>
        <w:t>Члан 42.</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Даном ступања на снагу овог правилника престаје да важи Правилник о сталном стручном усавршавању наставника, васпитача и стручних сарадника („Службени гласник РС”, бр. 86/15, 3/16, 73/16 и 80/16) и Правилник о сталном стручном усавршавању и стицању звања наставника, васпитача и стручних сарадника („Службени гласник РС”, бр. 85/13 и 86/15 – др. правилник).</w:t>
      </w:r>
    </w:p>
    <w:p w:rsidR="00ED1548" w:rsidRPr="00ED1548" w:rsidRDefault="00ED1548" w:rsidP="00ED1548">
      <w:pPr>
        <w:spacing w:before="30" w:after="30" w:line="240" w:lineRule="auto"/>
        <w:jc w:val="center"/>
        <w:rPr>
          <w:rFonts w:ascii="Arial" w:eastAsia="Times New Roman" w:hAnsi="Arial" w:cs="Arial"/>
          <w:b/>
          <w:bCs/>
          <w:color w:val="000000"/>
          <w:sz w:val="20"/>
          <w:szCs w:val="20"/>
        </w:rPr>
      </w:pPr>
      <w:bookmarkStart w:id="57" w:name="clan_44"/>
      <w:bookmarkEnd w:id="57"/>
      <w:proofErr w:type="gramStart"/>
      <w:r w:rsidRPr="00ED1548">
        <w:rPr>
          <w:rFonts w:ascii="Arial" w:eastAsia="Times New Roman" w:hAnsi="Arial" w:cs="Arial"/>
          <w:b/>
          <w:bCs/>
          <w:color w:val="000000"/>
          <w:sz w:val="20"/>
          <w:szCs w:val="20"/>
        </w:rPr>
        <w:t>Члан 44.</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Овај правилник ступа на снагу осмог дана од дана објављивања у „Службеном гласнику Републике Србије”.</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Број 110-00-00186/2017-04</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 Београду, 24.</w:t>
      </w:r>
      <w:proofErr w:type="gramEnd"/>
      <w:r w:rsidRPr="00ED1548">
        <w:rPr>
          <w:rFonts w:ascii="Arial" w:eastAsia="Times New Roman" w:hAnsi="Arial" w:cs="Arial"/>
          <w:color w:val="000000"/>
          <w:sz w:val="20"/>
          <w:szCs w:val="20"/>
        </w:rPr>
        <w:t xml:space="preserve"> </w:t>
      </w:r>
      <w:proofErr w:type="gramStart"/>
      <w:r w:rsidRPr="00ED1548">
        <w:rPr>
          <w:rFonts w:ascii="Arial" w:eastAsia="Times New Roman" w:hAnsi="Arial" w:cs="Arial"/>
          <w:color w:val="000000"/>
          <w:sz w:val="20"/>
          <w:szCs w:val="20"/>
        </w:rPr>
        <w:t>августа</w:t>
      </w:r>
      <w:proofErr w:type="gramEnd"/>
      <w:r w:rsidRPr="00ED1548">
        <w:rPr>
          <w:rFonts w:ascii="Arial" w:eastAsia="Times New Roman" w:hAnsi="Arial" w:cs="Arial"/>
          <w:color w:val="000000"/>
          <w:sz w:val="20"/>
          <w:szCs w:val="20"/>
        </w:rPr>
        <w:t xml:space="preserve"> 2017. </w:t>
      </w:r>
      <w:proofErr w:type="gramStart"/>
      <w:r w:rsidRPr="00ED1548">
        <w:rPr>
          <w:rFonts w:ascii="Arial" w:eastAsia="Times New Roman" w:hAnsi="Arial" w:cs="Arial"/>
          <w:color w:val="000000"/>
          <w:sz w:val="20"/>
          <w:szCs w:val="20"/>
        </w:rPr>
        <w:t>године</w:t>
      </w:r>
      <w:proofErr w:type="gramEnd"/>
    </w:p>
    <w:p w:rsidR="00ED1548" w:rsidRPr="00ED1548" w:rsidRDefault="00ED1548" w:rsidP="00ED1548">
      <w:pPr>
        <w:spacing w:after="0" w:line="240" w:lineRule="auto"/>
        <w:ind w:firstLine="240"/>
        <w:jc w:val="right"/>
        <w:rPr>
          <w:rFonts w:ascii="Arial" w:eastAsia="Times New Roman" w:hAnsi="Arial" w:cs="Arial"/>
          <w:color w:val="000000"/>
          <w:sz w:val="20"/>
          <w:szCs w:val="20"/>
        </w:rPr>
      </w:pPr>
      <w:r w:rsidRPr="00ED1548">
        <w:rPr>
          <w:rFonts w:ascii="Arial" w:eastAsia="Times New Roman" w:hAnsi="Arial" w:cs="Arial"/>
          <w:color w:val="000000"/>
          <w:sz w:val="20"/>
          <w:szCs w:val="20"/>
        </w:rPr>
        <w:t>Министар,</w:t>
      </w:r>
    </w:p>
    <w:p w:rsidR="00ED1548" w:rsidRPr="00ED1548" w:rsidRDefault="00ED1548" w:rsidP="00ED1548">
      <w:pPr>
        <w:spacing w:after="0" w:line="240" w:lineRule="auto"/>
        <w:ind w:firstLine="240"/>
        <w:jc w:val="right"/>
        <w:rPr>
          <w:rFonts w:ascii="Arial" w:eastAsia="Times New Roman" w:hAnsi="Arial" w:cs="Arial"/>
          <w:color w:val="000000"/>
          <w:sz w:val="20"/>
          <w:szCs w:val="20"/>
        </w:rPr>
      </w:pPr>
      <w:r w:rsidRPr="00ED1548">
        <w:rPr>
          <w:rFonts w:ascii="Arial" w:eastAsia="Times New Roman" w:hAnsi="Arial" w:cs="Arial"/>
          <w:b/>
          <w:bCs/>
          <w:color w:val="000000"/>
          <w:sz w:val="20"/>
          <w:szCs w:val="20"/>
        </w:rPr>
        <w:t>Младен Шарчевић</w:t>
      </w:r>
      <w:r w:rsidRPr="00ED1548">
        <w:rPr>
          <w:rFonts w:ascii="Arial" w:eastAsia="Times New Roman" w:hAnsi="Arial" w:cs="Arial"/>
          <w:color w:val="000000"/>
          <w:sz w:val="20"/>
          <w:szCs w:val="20"/>
        </w:rPr>
        <w:t>, с.р.</w:t>
      </w:r>
    </w:p>
    <w:p w:rsidR="00ED1548" w:rsidRPr="00ED1548" w:rsidRDefault="00ED1548" w:rsidP="00ED1548">
      <w:pPr>
        <w:shd w:val="clear" w:color="auto" w:fill="FFFFFF"/>
        <w:spacing w:before="100" w:after="0" w:line="240" w:lineRule="auto"/>
        <w:jc w:val="center"/>
        <w:rPr>
          <w:rFonts w:ascii="Arial" w:eastAsia="Times New Roman" w:hAnsi="Arial" w:cs="Arial"/>
          <w:b/>
          <w:bCs/>
          <w:color w:val="000000"/>
          <w:spacing w:val="20"/>
          <w:sz w:val="20"/>
          <w:szCs w:val="20"/>
        </w:rPr>
      </w:pPr>
      <w:r w:rsidRPr="00ED1548">
        <w:rPr>
          <w:rFonts w:ascii="Arial" w:eastAsia="Times New Roman" w:hAnsi="Arial" w:cs="Arial"/>
          <w:b/>
          <w:bCs/>
          <w:color w:val="000000"/>
          <w:spacing w:val="20"/>
          <w:sz w:val="20"/>
          <w:szCs w:val="20"/>
        </w:rPr>
        <w:t>МЕРИЛА ЗА ВРЕДНОВАЊЕ УСЛОВА ЗА СТИЦАЊЕ ЗВАЊА ПЕДАГОШКИ САВЕТНИК, САМОСТАЛНИ ПЕДАГОШКИ САВЕТНИК, ВИШИ ПЕДАГОШКИ САВЕТНИК И ВИСОКИ ПЕДАГОШКИ САВЕТНИК</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Услови за стицање звања педагошки саветник, самостални педагошки саветник, виши педагошки саветник и високи педагошки саветник за наставнике вреднују се у односу 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Показани ниво компетенција;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Иницирање и учествовање у подизању квалитета педагошке праксе.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Услови за стицање звања за васпитаче и стручне сараднике, до доношења стандарда компетенција, вреднују се у односу 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Степен остварености образовно-васпитних циљева у односу на почетно стање и услове рада у односу на области рада васпитача и стручних сарадника;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Иницирање и учествовање у подизању квалитета педагошке праксе.</w:t>
      </w:r>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58" w:name="sadrzaj16"/>
      <w:bookmarkEnd w:id="58"/>
      <w:r w:rsidRPr="00ED1548">
        <w:rPr>
          <w:rFonts w:ascii="Arial" w:eastAsia="Times New Roman" w:hAnsi="Arial" w:cs="Arial"/>
          <w:b/>
          <w:bCs/>
          <w:color w:val="000000"/>
          <w:sz w:val="20"/>
          <w:szCs w:val="20"/>
        </w:rPr>
        <w:t>I. ОБЛАСТИ КОМПЕТЕНЦИЈА НАСТАВНИКА</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59" w:name="sadrzaj17"/>
      <w:bookmarkEnd w:id="59"/>
      <w:r w:rsidRPr="00ED1548">
        <w:rPr>
          <w:rFonts w:ascii="Arial" w:eastAsia="Times New Roman" w:hAnsi="Arial" w:cs="Arial"/>
          <w:b/>
          <w:bCs/>
          <w:color w:val="000000"/>
          <w:sz w:val="20"/>
          <w:szCs w:val="20"/>
        </w:rPr>
        <w:t>1. Показани ниво компетенција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се оцењује са А за одређену компетенцију ако од укупног броја индикатора има више од 75% показаних у пракси.</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се оцењује са Б за одређену компетенцију ако од укупног броја индикатора ако има више од 50, а мање од 75% показаних у пракси.</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се оцењује са В за одређену компетенцију ако од укупног броја индикатора ако има мање од 50% показаних у пракси.</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Наставник има на</w:t>
      </w:r>
      <w:r w:rsidRPr="00ED1548">
        <w:rPr>
          <w:rFonts w:ascii="Arial" w:eastAsia="Times New Roman" w:hAnsi="Arial" w:cs="Arial"/>
          <w:color w:val="000000"/>
          <w:sz w:val="20"/>
          <w:szCs w:val="20"/>
          <w:lang w:val="hr-HR"/>
        </w:rPr>
        <w:t>т</w:t>
      </w:r>
      <w:r w:rsidRPr="00ED1548">
        <w:rPr>
          <w:rFonts w:ascii="Arial" w:eastAsia="Times New Roman" w:hAnsi="Arial" w:cs="Arial"/>
          <w:color w:val="000000"/>
          <w:sz w:val="20"/>
          <w:szCs w:val="20"/>
        </w:rPr>
        <w:t>просечан степен ако за све компетенције има оцену А, а висок ако за сваку компетенцију има најмање оцену Б.</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Показани ниво компетенција вреднује се на основу следећих показатеља у пракси:</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2924"/>
        <w:gridCol w:w="1992"/>
        <w:gridCol w:w="1811"/>
        <w:gridCol w:w="1832"/>
      </w:tblGrid>
      <w:tr w:rsidR="00ED1548" w:rsidRPr="00ED1548" w:rsidTr="00ED15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Компетенције за наставну област, предмет и методику наставе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Компетенције за поучавање и учење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Компетенције за подршку развоју личности ученика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Компетенције за комуникацију и сарадњу</w:t>
            </w:r>
          </w:p>
        </w:tc>
      </w:tr>
      <w:tr w:rsidR="00ED1548" w:rsidRPr="00ED1548" w:rsidTr="00ED15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xml:space="preserve">– Остварује функционалне, </w:t>
            </w:r>
            <w:r w:rsidRPr="00ED1548">
              <w:rPr>
                <w:rFonts w:ascii="Times New Roman" w:eastAsia="Times New Roman" w:hAnsi="Times New Roman" w:cs="Times New Roman"/>
                <w:sz w:val="20"/>
                <w:szCs w:val="20"/>
              </w:rPr>
              <w:lastRenderedPageBreak/>
              <w:t>образовне и васпитне циљеве у складу са општим принципима, циљевима и исходима образовања, наставним планом и програмом предмета који предаје, прилагођавајући их индивидуалним карактеристикама и могућностима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Усклађује циљеве, садржаје, методе рада и очекиване исходе, хоризонтално и вертикално повезује садржаје унутар школског програма;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Стално прати развој области коју предаје и наставу планира у складу са новинама;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Примењује разноврсне методичке поступке у складу са циљевима, исходима и стандардима постигнућа, садржајима наставног предмета, узрасним</w:t>
            </w:r>
            <w:r w:rsidRPr="00ED1548">
              <w:rPr>
                <w:rFonts w:ascii="Times New Roman" w:eastAsia="Times New Roman" w:hAnsi="Times New Roman" w:cs="Times New Roman"/>
                <w:sz w:val="20"/>
                <w:szCs w:val="20"/>
                <w:lang w:val="hr-HR"/>
              </w:rPr>
              <w:t> </w:t>
            </w:r>
            <w:r w:rsidRPr="00ED1548">
              <w:rPr>
                <w:rFonts w:ascii="Times New Roman" w:eastAsia="Times New Roman" w:hAnsi="Times New Roman" w:cs="Times New Roman"/>
                <w:sz w:val="20"/>
                <w:szCs w:val="20"/>
              </w:rPr>
              <w:t>карактеристикама и индивидуалним могућностима и потребама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Подстиче и користи употребу различитих медија у настави и одговарајуће и доступне технологије;</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Повезује знања из дисциплине коју предаје са знањима из других дисциплина и са ваншколским искуством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Представља позитиван модел ученицима како се мисли и истражује у дисциплини коју предаје; – Планира и предузима мере подршке ученицима на основу анализе остварености образовних стандарда постигнућа;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Континуирано прати и вреднује постигнућа ученика користећи различите начине вредновања у складу са специфичностима предмета који предаје;</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xml:space="preserve">– Програм рада припрема тако да уважава: стандардне постигнућа, наставни план и програм и индивидуалне разлике ученика, водећи рачуна о садржајној и временској </w:t>
            </w:r>
            <w:r w:rsidRPr="00ED1548">
              <w:rPr>
                <w:rFonts w:ascii="Times New Roman" w:eastAsia="Times New Roman" w:hAnsi="Times New Roman" w:cs="Times New Roman"/>
                <w:sz w:val="20"/>
                <w:szCs w:val="20"/>
              </w:rPr>
              <w:lastRenderedPageBreak/>
              <w:t>усклађености;</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Систематски уводи ученике у научну дисциплину;</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Прати и вреднује интересовања ученика у оквиру предмета који предаје.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lastRenderedPageBreak/>
              <w:t xml:space="preserve">– Осмишљава </w:t>
            </w:r>
            <w:r w:rsidRPr="00ED1548">
              <w:rPr>
                <w:rFonts w:ascii="Times New Roman" w:eastAsia="Times New Roman" w:hAnsi="Times New Roman" w:cs="Times New Roman"/>
                <w:sz w:val="20"/>
                <w:szCs w:val="20"/>
              </w:rPr>
              <w:lastRenderedPageBreak/>
              <w:t>подстицајну средину за учење;</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Планира праћење и вредновање постигнућа ученика и самовредновање;</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Индивидуализује наставу, односно учење;</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Омогућава активну улогу ученика у процесу наставе, односно учења;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Подржава ученике да слободно износе своје идеје, постављају питања, дискутују и коментаришу у вези са предметом учења;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Континуирано подстиче развој и примену различитих мисаоних вештина (идентификовање проблема, решавање проблема, доношење одлука) и облика мишљења (критичко, аналитичко и дивергентно);</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Планира активности полазећи од знања и искустава којима ученици располажу, индивидуалних карактеристика и потреба ученика, постављених циљева, исхода, садржаја и карактеристика контекста у којем ради;</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Даје упутства јасна свим ученицима и упућује на трансфер знања;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Планира активности којима се развијају научни појмови код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lastRenderedPageBreak/>
              <w:t>– Прати и вреднује постигнућа ученика, примењујући објективно, јавно, континуирано и подстицајно оцењивање, дајући потпуну и разумљиву повратну информацију ученицима о њиховом раду.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lastRenderedPageBreak/>
              <w:t xml:space="preserve">– Уважава </w:t>
            </w:r>
            <w:r w:rsidRPr="00ED1548">
              <w:rPr>
                <w:rFonts w:ascii="Times New Roman" w:eastAsia="Times New Roman" w:hAnsi="Times New Roman" w:cs="Times New Roman"/>
                <w:sz w:val="20"/>
                <w:szCs w:val="20"/>
              </w:rPr>
              <w:lastRenderedPageBreak/>
              <w:t>индивидуалне карактеристике и потребе развојног нивоа сваког појединог ученика у току припремања и планирања образовно-васпитних активности;</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Подстиче мотивацију ученика за учење;</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Подстиче и развија личну одговорност за учење;</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Прати индивидуално постигнуће ученика у циљу подстицања развоја;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Подстиче и развија самовредновање код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Подстиче и развија вршњачко вредновање;</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Планира интеракцију свих учесника у образовно-васпитном раду, засновану на поштовању различитости и уважавању потреба;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Укључује мишљење ученика у вредновање његових постигнућа;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Подстиче иницијативу и слободу исказивања мисли, ставова и уверења код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xml:space="preserve">– Уважава личност и приватност </w:t>
            </w:r>
            <w:r w:rsidRPr="00ED1548">
              <w:rPr>
                <w:rFonts w:ascii="Times New Roman" w:eastAsia="Times New Roman" w:hAnsi="Times New Roman" w:cs="Times New Roman"/>
                <w:sz w:val="20"/>
                <w:szCs w:val="20"/>
              </w:rPr>
              <w:lastRenderedPageBreak/>
              <w:t>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Пружа помоћ и подршку ученицима у њиховом организовању и учешћу у свим облицима школског живота;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Заступа најбољи интерес ученика у образовно-васпитном раду;</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Развија толеранцију и хуманост код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Користи различите стратегије праћења развоја различитих аспеката личности ученика (сарадња са другим ученицима, решавање конфликата, реаговање на неуспех);</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Вреднује сопствени рад анализирајући и пратећи мотивацију, задовољство, активност ученика на часу, њихову самосталност и истрајност у раду.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lastRenderedPageBreak/>
              <w:t xml:space="preserve">– Тимски планира </w:t>
            </w:r>
            <w:r w:rsidRPr="00ED1548">
              <w:rPr>
                <w:rFonts w:ascii="Times New Roman" w:eastAsia="Times New Roman" w:hAnsi="Times New Roman" w:cs="Times New Roman"/>
                <w:sz w:val="20"/>
                <w:szCs w:val="20"/>
              </w:rPr>
              <w:lastRenderedPageBreak/>
              <w:t>и програмира образовно-васпитни процес;</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Испитује потребе родитеља и друштвене заједнице и у складу с тим планира сарадњу са њима;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Примењује принципе ненасилне комуникације у изражавању својих запажања у вези са праћењем и вредновањем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Подстиче иницијативу и слободу исказивања мисли, ставова и уверења код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Подстиче стварање позитивне социјалне климе у одељењу;</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Гради атмосферу међусобног поверења са свим учесницима у образовно-васпитном процесу;</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Користи конструктиван приступ у комуникацији са ученицима и подстиче их на коришћење таквог приступа;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Са родитељима и друштвеном заједницом ради на утврђивању заједничких интереса;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xml:space="preserve">– Покреће, прихвата и ради на остваривању </w:t>
            </w:r>
            <w:r w:rsidRPr="00ED1548">
              <w:rPr>
                <w:rFonts w:ascii="Times New Roman" w:eastAsia="Times New Roman" w:hAnsi="Times New Roman" w:cs="Times New Roman"/>
                <w:sz w:val="20"/>
                <w:szCs w:val="20"/>
              </w:rPr>
              <w:lastRenderedPageBreak/>
              <w:t>иницијативе родитеља и друштвене заједнице у остваривању заједничких интереса;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Уважава и поштује личност и приватност родитеља и осталих партнера у образовно-васпитном процесу;</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Благовремено и континуирано размењује информације са родитељима о постигнућу и развоју ученика;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Ангажује родитеље и остале партнере у образовно-васпитном процесу у остваривању образовно-васпитних активности у складу са њиховим интересовањима и могућностима;</w:t>
            </w:r>
          </w:p>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Користи могућности друштвене заједнице за подстицање развоја деце.</w:t>
            </w:r>
          </w:p>
        </w:tc>
      </w:tr>
    </w:tbl>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60" w:name="sadrzaj18"/>
      <w:bookmarkEnd w:id="60"/>
      <w:r w:rsidRPr="00ED1548">
        <w:rPr>
          <w:rFonts w:ascii="Arial" w:eastAsia="Times New Roman" w:hAnsi="Arial" w:cs="Arial"/>
          <w:b/>
          <w:bCs/>
          <w:color w:val="000000"/>
          <w:sz w:val="20"/>
          <w:szCs w:val="20"/>
        </w:rPr>
        <w:lastRenderedPageBreak/>
        <w:t>СТЕПЕН ОСТВАРЕНОСТИ ОБРАЗОВНО-ВАСПИТНИХ ЦИЉЕВА У ОДНОСУ НА ПОЧЕТНО СТАЊЕ И УСЛОВЕ РАДА ВАСПИТАЧА И СТРУЧНИХ САРАДНИКА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Васпитач и стручни сарадник може да буде оцењен са А, Б или В.</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Стручни сарадник и васпитач са А за одређену област рада ако од укупног броја индикатора има више од 75% показаних у пракси.</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Стручни сарадник и васпитач се оцењује са Б за одређену област рада ако од укупног броја индикатора ако има више од 50, а мање од 75% показаних у пракси.</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Стручни сарадник и васпитач се оцењује са В за одређену област рада ако од укупног броја индикатора ако има мање од 50% показаних у пракси.</w:t>
      </w:r>
      <w:proofErr w:type="gramEnd"/>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Стручни сарадник и васпитач има на</w:t>
      </w:r>
      <w:r w:rsidRPr="00ED1548">
        <w:rPr>
          <w:rFonts w:ascii="Arial" w:eastAsia="Times New Roman" w:hAnsi="Arial" w:cs="Arial"/>
          <w:color w:val="000000"/>
          <w:sz w:val="20"/>
          <w:szCs w:val="20"/>
          <w:lang w:val="hr-HR"/>
        </w:rPr>
        <w:t>т</w:t>
      </w:r>
      <w:r w:rsidRPr="00ED1548">
        <w:rPr>
          <w:rFonts w:ascii="Arial" w:eastAsia="Times New Roman" w:hAnsi="Arial" w:cs="Arial"/>
          <w:color w:val="000000"/>
          <w:sz w:val="20"/>
          <w:szCs w:val="20"/>
        </w:rPr>
        <w:t>просечан степен ако за сваку област рада има најмање А, а висок степен ако за сваку област рада има најмање оцену Б.</w:t>
      </w:r>
      <w:proofErr w:type="gramEnd"/>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61" w:name="sadrzaj19"/>
      <w:bookmarkEnd w:id="61"/>
      <w:r w:rsidRPr="00ED1548">
        <w:rPr>
          <w:rFonts w:ascii="Arial" w:eastAsia="Times New Roman" w:hAnsi="Arial" w:cs="Arial"/>
          <w:b/>
          <w:bCs/>
          <w:color w:val="000000"/>
          <w:sz w:val="20"/>
          <w:szCs w:val="20"/>
        </w:rPr>
        <w:t>II. ОБЛАСТИ РАДА ВАСПИТАЧА</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62" w:name="sadrzaj20"/>
      <w:bookmarkEnd w:id="62"/>
      <w:r w:rsidRPr="00ED1548">
        <w:rPr>
          <w:rFonts w:ascii="Arial" w:eastAsia="Times New Roman" w:hAnsi="Arial" w:cs="Arial"/>
          <w:b/>
          <w:bCs/>
          <w:color w:val="000000"/>
          <w:sz w:val="20"/>
          <w:szCs w:val="20"/>
        </w:rPr>
        <w:t>а) Васпитач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Планирање и програмирање васпитно-образовних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Васпитно-образовни рад;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Праћење постигнућа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Подршка деци;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Сарадња са породицом и друштвеном заједницом.</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63" w:name="sadrzaj21"/>
      <w:bookmarkEnd w:id="63"/>
      <w:r w:rsidRPr="00ED1548">
        <w:rPr>
          <w:rFonts w:ascii="Arial" w:eastAsia="Times New Roman" w:hAnsi="Arial" w:cs="Arial"/>
          <w:b/>
          <w:bCs/>
          <w:color w:val="000000"/>
          <w:sz w:val="20"/>
          <w:szCs w:val="20"/>
        </w:rPr>
        <w:lastRenderedPageBreak/>
        <w:t>б) Васпитач у школи са домом и дому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Планирање и програмирање васпитно-образовних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Васпитни рад;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Праћење развоја и напредовања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Подршка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Сарадња са родитељима и друштвеном заједницом.</w:t>
      </w:r>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64" w:name="sadrzaj22"/>
      <w:bookmarkEnd w:id="64"/>
      <w:r w:rsidRPr="00ED1548">
        <w:rPr>
          <w:rFonts w:ascii="Arial" w:eastAsia="Times New Roman" w:hAnsi="Arial" w:cs="Arial"/>
          <w:b/>
          <w:bCs/>
          <w:color w:val="000000"/>
          <w:sz w:val="20"/>
          <w:szCs w:val="20"/>
        </w:rPr>
        <w:t>III. ОБЛАСТИ РАДА СТРУЧНОГ САРАДНИКА</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65" w:name="sadrzaj23"/>
      <w:bookmarkEnd w:id="65"/>
      <w:r w:rsidRPr="00ED1548">
        <w:rPr>
          <w:rFonts w:ascii="Arial" w:eastAsia="Times New Roman" w:hAnsi="Arial" w:cs="Arial"/>
          <w:b/>
          <w:bCs/>
          <w:color w:val="000000"/>
          <w:sz w:val="20"/>
          <w:szCs w:val="20"/>
        </w:rPr>
        <w:t>а) Психолог, педагог, андрагог, дефектолог и социјални радник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Планирање и програмирање образовно-васпитних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Сарадња са наставницима;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Рад са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Сарадња са родитељима и друштвеном заједницом;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Истраживање образовно-васпитне праксе (аналитичко-истраживачке активности).</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66" w:name="sadrzaj24"/>
      <w:bookmarkEnd w:id="66"/>
      <w:r w:rsidRPr="00ED1548">
        <w:rPr>
          <w:rFonts w:ascii="Arial" w:eastAsia="Times New Roman" w:hAnsi="Arial" w:cs="Arial"/>
          <w:b/>
          <w:bCs/>
          <w:color w:val="000000"/>
          <w:sz w:val="20"/>
          <w:szCs w:val="20"/>
        </w:rPr>
        <w:t>б) Психолог, педагог, андрагог, дефектолог и социјални радник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Планирање и програмирање васпитно-образовног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Сарадња са васпитачима;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Рад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Сарадња са породицом и друштвеном заједницом;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Истраживање васпитно-образовне праксе (аналитичко-истраживачки рад).</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67" w:name="sadrzaj25"/>
      <w:bookmarkEnd w:id="67"/>
      <w:r w:rsidRPr="00ED1548">
        <w:rPr>
          <w:rFonts w:ascii="Arial" w:eastAsia="Times New Roman" w:hAnsi="Arial" w:cs="Arial"/>
          <w:b/>
          <w:bCs/>
          <w:color w:val="000000"/>
          <w:sz w:val="20"/>
          <w:szCs w:val="20"/>
        </w:rPr>
        <w:t>в) Библиотекар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Уређеност фонда;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Рад са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Сарадња са наставницима;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Информативно-документациони рад;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Културни и јавни рад.</w:t>
      </w:r>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68" w:name="sadrzaj26"/>
      <w:bookmarkEnd w:id="68"/>
      <w:r w:rsidRPr="00ED1548">
        <w:rPr>
          <w:rFonts w:ascii="Arial" w:eastAsia="Times New Roman" w:hAnsi="Arial" w:cs="Arial"/>
          <w:b/>
          <w:bCs/>
          <w:color w:val="000000"/>
          <w:sz w:val="20"/>
          <w:szCs w:val="20"/>
        </w:rPr>
        <w:t>ПОКАЗАТЕЉИ ОСТВАРЕНОСТИ ВАСПИТНО-ОБРАЗОВНИХ ЦИЉЕВА У ОБЛАСТИМА РАДА ВАСПИТАЧА</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69" w:name="sadrzaj27"/>
      <w:bookmarkEnd w:id="69"/>
      <w:r w:rsidRPr="00ED1548">
        <w:rPr>
          <w:rFonts w:ascii="Arial" w:eastAsia="Times New Roman" w:hAnsi="Arial" w:cs="Arial"/>
          <w:b/>
          <w:bCs/>
          <w:color w:val="000000"/>
          <w:sz w:val="20"/>
          <w:szCs w:val="20"/>
        </w:rPr>
        <w:t>а) Васпитач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Планирање и програмирање васпитно-образовних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Структурира средину за учење и развој уз активно учешће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Припрема средства и материјал за игру, учење и друге активности у складу са потребама, интересовањима и актуелним дешавањима у васпитној групи и окружењу;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Усклађује циљеве, садржаје, методе и облике рада са потребама, могућностима и узрасним карактеристикама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Планира васпитно-образовне активности на основу посматрања деце, евалуације постигнућа групе и појединог детета и самоевалуације;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1.5. Планира сарадњу са породицом и друштвеном заједницом у остваривању васпитно-образовних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1.6. Тимски програмира васпитно-образовни процес;</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1.7. Планира користећи стручну литературу.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Васпитно-образовни рад: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 Примењује индивидуализовани приступ током неге и васпитног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2.2. Подстиче самосталност у стицању културно-хигијенских навика;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2.3. Примењује разноврсне методе и облике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2.4. Подстиче мотивацију деце за активност;</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2.5. Креира ситуације у којима деца могу да врше избор;</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2.6. Подржава иницијативу деце у избору активности и средстава;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2.7. Подстиче и негује развој симболичке игре и дечје стваралаштво у свим доменима изражавања;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2.8. На старијим узрастима примењује издвојене секвенце учења;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2.9. Подстиче и унапређује ситуационо учење.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Праћење постигнућа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3.1. Прати индивидуални развој и постигнућа појединог детета;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3.2. Прати и процењује развој и постигнућа васпитне групе у целини;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3.3. Мења васпитне поступке у циљу унапређења развоја;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3.4. Врши размену информација о детету са родитељима по потреби и са стручним сарадницима;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3.5. Континуирано врши евалуацију рада самостално и у сарадњи са стручним сарадником, односно стручном службом;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3.6. Подстиче и развија самовредновање код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3.7. Подстиче и развија вршњачко вредновање;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3.8. Примењује принципе ненасилне комуникације у исказивању својих запажања.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Рад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4.1. Остварује одговарајуће поступке у процесу адаптације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4.2. Ствара и одржава позитивну социјалну климу у васпитној групи;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4.3. Подстиче атмосферу међусобног поверења и осећања сигурности;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4.4. Уважава и поштује свако поједино дете и његову приватност;</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4.5. Негује слободу изражавања мисли и осећања;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4.6. Помаже детету да препозна своје потребе и изрази их на адекватан начин;</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4.7. Води рачуна о квалитету културне понуде у оквиру рада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4.8. Развија толеранцију и хуманост код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Сарадња са породицом и друштвеном заједницом: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5.1. Организује различите облике и видове сарадње са породицом и друштвеном заједницом;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5.2. Покреће и прихвата иницијативу родитеља и представника друштвене заједнице;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5.3. Ангажује родитеље и друге чланове породице у остваривању васпитно-образовних активности у складу са њиховим могућностима и потребама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5.4. Негује партнерски однос у сарадњи са родитељима;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5.5. Користи могућности друштвене заједнице за подстицање развоја деце.</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70" w:name="sadrzaj28"/>
      <w:bookmarkEnd w:id="70"/>
      <w:r w:rsidRPr="00ED1548">
        <w:rPr>
          <w:rFonts w:ascii="Arial" w:eastAsia="Times New Roman" w:hAnsi="Arial" w:cs="Arial"/>
          <w:b/>
          <w:bCs/>
          <w:color w:val="000000"/>
          <w:sz w:val="20"/>
          <w:szCs w:val="20"/>
        </w:rPr>
        <w:t>б) Васпитач у школи са домом и дому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Планирање и програмирање васпитно-образовних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Осмишљава подстицајну средину за васпитни рад;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Усклађује циљеве, садржаје, методе рада и очекиване исходе;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Планира вредновање и самовредновање;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Тимски програмира васпитно-образовни процес;</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1.5. Уважава индивидуалне карактеристике и потребе развојног нивоа сваког појединог ученика у току припремања и планирања васпитно-образовних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1.6. Планира сарадњу са родитељима и друштвеном заједницом у остваривању васпитно-образовних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1.7. Васпитно-образовни рад планира у складу са савременом праксом.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Васпитно-образовни рад: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 Примењује разноврсне методе и облике васпитног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2.2. Индивидуализује васпитне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2.3. Омогућује активну улогу ученика у процесу васпитног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2.4. Подстиче мотивацију ученика за све васпитно-образовне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2.5. Подстиче и развија личну одговорност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2.6. Подстиче и користи нове васпитне садржаје;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2.7. Уважава индивидуалне карактеристике и потребе развојног нивоа у процесу васпитног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2.8. Поседује и користи знања из више дисциплина у васпитном раду са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2.9. Представља позитиван модел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2.10. Континуирано припрема и води ученике на такмичења, односно смотре.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Праћење развоја и вредновање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3.1. Прати индивидуално постигнуће ученика у циљу подстицања развоја;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3.2. Благовремено и континуирано даје информације ученику о његовом општем напредовању;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3.3. Подстиче и развија самовредновање код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3.4. Подстиче и развија вршњачко вредновање;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3.5. Осмишљава и примењује разноврсне начине праћења и вредновања постигнућа;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3.6. Уважава индивидуалне карактеристике и потребе развојног нивоа у току праћења општег напредовања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3.7. Примењује принципе ненасилне комуникације у саопштавању својих запажања.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Рад са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4.1. Подстиче иницијативу и слободу казивања, мисли, ставова и уверења код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4.2. Уважава и поштује личност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4.3. Подстиче и развија стварање позитивне социјалне климе у васпитној групи и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4.4. Гради атмосферу међусобног поверења;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4.5. Уважава дечју приватност;</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4.6. Заступа најбољи интерес детета, односно ученика, у васпитно-образовном раду;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4.7. Користи конструктиван приступ у комуникацији са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Сарадња са родитељима и друштвеном заједницом: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5.1. Са родитељима и друштвеном заједницом ради на утврђивању заједничких интереса;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5.2. Покреће, прихвата и ради на остваривању иницијативе родитеља и друштвене заједнице у остваривању заједничких интереса;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5.3. Уважава и поштује личност и приватност родитеља;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5.4. Благовремено и континуирано размењује информације са родитељима о развоју и постигнућу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5.5. Ангажује родитеље у остваривању васпитно-образовних активности у складу са њиховим интересовањима и могућностима;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5.6. Користи могућности друштвене заједнице за подстицање развоја ученика.</w:t>
      </w:r>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71" w:name="sadrzaj29"/>
      <w:bookmarkEnd w:id="71"/>
      <w:r w:rsidRPr="00ED1548">
        <w:rPr>
          <w:rFonts w:ascii="Arial" w:eastAsia="Times New Roman" w:hAnsi="Arial" w:cs="Arial"/>
          <w:b/>
          <w:bCs/>
          <w:color w:val="000000"/>
          <w:sz w:val="20"/>
          <w:szCs w:val="20"/>
        </w:rPr>
        <w:lastRenderedPageBreak/>
        <w:t>ПОКАЗАТЕЉИ ОСТВАРЕНОСТИ ОБРАЗОВНО-ВАСПИТНИХ ЦИЉЕВА У ОБЛАСТИМА РАДА СТРУЧНОГ САРАДНИКА</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72" w:name="sadrzaj30"/>
      <w:bookmarkEnd w:id="72"/>
      <w:r w:rsidRPr="00ED1548">
        <w:rPr>
          <w:rFonts w:ascii="Arial" w:eastAsia="Times New Roman" w:hAnsi="Arial" w:cs="Arial"/>
          <w:b/>
          <w:bCs/>
          <w:color w:val="000000"/>
          <w:sz w:val="20"/>
          <w:szCs w:val="20"/>
        </w:rPr>
        <w:t>а) Психолог, педагог, андрагог, дефектолог и социјални радник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Планирање и програмирање образовно-васпитних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Сарађује са наставницима у осмишљавању подстицајне средине за учење;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Сарађује са наставницима у усклађивању циљева, садржаја, метода рада и очекиваних исхода са потребама и могућностима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Подстиче и помаже наставницима у планирању различитих облика вредновања сопствених и ученичких постигнућа;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Учествује у тимском планирању и програмирању образовно-васпитног процеса и избору уџбеника;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1.5. Указује наставницима на индивидуалне карактеристике и потребе развојних нивоа ученика у функцији припремања и планирања образовно-васпитних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1.6. Покреће и планира сарадњу са родитељима и друштвеном заједницом у остваривању образовно-васпитних циљева и задатака и учествује у њеном остваривању;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1.7. Активно учествује у школском тиму у изради плана развоја школе и у конципирању и остваривању разноврсних школских пројеката.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Сарадња са наставницима: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 Са наставницима ради на конструктивном решавању сукоба у одељењу;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2.2. Покреће и развија тимски рад у колективу;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2.3. Покреће и подстиче примену тематског интердисциплинарног приступа у настави;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2.4. Промовише активну улогу ученика у процесу наставе, односно учења;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2.5. Ради са наставницима на примени знања о различитим стиловима учења у процесу наставе;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2.6. Ради са наставницима на креирању различитих облика наставног процеса у складу са индивидуалним својствима ученика и потребама деце различитог развојног нивоа;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2.7. Представља позитиван модел наставницима у примени комуникацијских вештина;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2.8. Предлаже, организује и остварује различите видове стручног усавршавања за наставнике;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2.9. Осмишљава и примењује разноврсне начине праћења и вредновања;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2.10. Подстиче и организује укључивање наставника у различите пројекте;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2.11. Ради са наставницима на унапређивању мeнталног здравља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Рад са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3.1. Прати индивидуална постигнућа ученика у циљу подстицања развоја;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3.2. Благовремено и континуирано ради на превенцији менталног здравља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3.3. Подстиче иницијативу и слободу исказивања мисли, ставова и уверења код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3.4. Уважава личност ученика и његову приватност;</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3.5. Подстиче стварање позитивне социјалне климе у одељењу и ради на њеном развоју;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3.6. Подстиче укључивање ученика у рад ученичких организација и помаже осмишљавању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3.7. Заступа најбољи интерес детета у свом раду;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3.8. Континуирано прати и подстиче емоционални, социјални и интелектуални развој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3.9. Примењује разноврсне методе и технике дијагностичног и саветодавног рада са ученицима (индивидуално и групно) и користи конструктиван приступ у раду са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3.10. Систематски и континуирано ради на професионалној оријентацији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Сарадња са родитељима и друштвеном заједницом: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4.1. Покреће и прихвата иницијативу родитеља и друштвеном заједницом у остваривању заједничких интереса и ради на утврђивању заједничких интереса;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4.2. Уважава и поштује личност и приватност родитеља;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4.3. Благовремено и континуирано размењује информације са родитељима о напретку и развоју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4.4. Примењује разноврсне методе саветодавног рада са родитељима;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4.5. Иницира, организује и остварује различите видове обуке за родитеље.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Истраживање образовно-васпитне праксе (аналитичко</w:t>
      </w:r>
      <w:r w:rsidRPr="00ED1548">
        <w:rPr>
          <w:rFonts w:ascii="Arial" w:eastAsia="Times New Roman" w:hAnsi="Arial" w:cs="Arial"/>
          <w:color w:val="000000"/>
          <w:sz w:val="20"/>
          <w:szCs w:val="20"/>
          <w:lang w:val="hr-HR"/>
        </w:rPr>
        <w:t>-</w:t>
      </w:r>
      <w:r w:rsidRPr="00ED1548">
        <w:rPr>
          <w:rFonts w:ascii="Arial" w:eastAsia="Times New Roman" w:hAnsi="Arial" w:cs="Arial"/>
          <w:color w:val="000000"/>
          <w:sz w:val="20"/>
          <w:szCs w:val="20"/>
        </w:rPr>
        <w:t>истраживачке активности</w:t>
      </w:r>
      <w:r w:rsidRPr="00ED1548">
        <w:rPr>
          <w:rFonts w:ascii="Arial" w:eastAsia="Times New Roman" w:hAnsi="Arial" w:cs="Arial"/>
          <w:color w:val="000000"/>
          <w:sz w:val="20"/>
          <w:szCs w:val="20"/>
          <w:lang w:val="hr-HR"/>
        </w:rPr>
        <w:t>)</w:t>
      </w:r>
      <w:r w:rsidRPr="00ED1548">
        <w:rPr>
          <w:rFonts w:ascii="Arial" w:eastAsia="Times New Roman" w:hAnsi="Arial" w:cs="Arial"/>
          <w:color w:val="000000"/>
          <w:sz w:val="20"/>
          <w:szCs w:val="20"/>
        </w:rPr>
        <w:t>:</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5.1. Испитује специфичне проблеме школе, предлаже мере за њихово решавање и прати њихове ефекте;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5.2. Иницира и прати увођење различитих огледа и пројеката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5.3. Упознаје наставничко веће, савет родитеља и школски одбор са резултатима истраживања;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5.4. Прати најновија достигнућа педагошко-психолошке науке и примењује их у раду са ученицима и наставницима;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5.5. Израђује посебне прегледе, извештаје и анализе из домена свог рада и за потребе стручних органа.</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73" w:name="sadrzaj31"/>
      <w:bookmarkEnd w:id="73"/>
      <w:r w:rsidRPr="00ED1548">
        <w:rPr>
          <w:rFonts w:ascii="Arial" w:eastAsia="Times New Roman" w:hAnsi="Arial" w:cs="Arial"/>
          <w:b/>
          <w:bCs/>
          <w:color w:val="000000"/>
          <w:sz w:val="20"/>
          <w:szCs w:val="20"/>
        </w:rPr>
        <w:t>б) Стручни сарадници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Планирање и програмирање васпитно-образовних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Активно учествује у изради плана развоја предшколске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1.2. Учествује у тимском планирању и програмирању васпитно-образовног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Даје инструкције васпитачима у усклађивању циљева, садржаја, метода рада са потребама, могућностима и интересовањима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Указује на индивидуалне карактеристике и потребе развојних нивоа деце у функцији припремања и планирања васпитно-образовних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1.5. Помаже васпитачима у планирању различитих облика праћења сопствене васпитне праксе и постигнућа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1.6. Даје инструкције васпитачима у осмишљавању подстицајне средине за учење;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1.7. Иницира и планира сарадњу са породицом и друштвеном заједницом у циљу остваривања васпитно-образовних циљева и задатака.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Сарадња са васпитачима: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 Пружа помоћ васпитачима у планирању усмереном ка концепту отвореног система васпитања и образовања;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2.2. Подстиче тимски рад у предшколској установи и тимску евалуацију рада предшколске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2.3. Иницира, подстиче и помаже васпитачима у организацији индивидуалног и групног рада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2.4. Промовише активну улогу детета у процесу васпитно-образовног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2.5. Усмерава васпитаче у откривању различитих стилова учења код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2.6. Размењује информације са васпитачима о индивидуалним карактеристикама</w:t>
      </w:r>
      <w:r w:rsidRPr="00ED1548">
        <w:rPr>
          <w:rFonts w:ascii="Arial" w:eastAsia="Times New Roman" w:hAnsi="Arial" w:cs="Arial"/>
          <w:color w:val="000000"/>
          <w:sz w:val="20"/>
          <w:szCs w:val="20"/>
          <w:lang w:val="hr-HR"/>
        </w:rPr>
        <w:t>,</w:t>
      </w:r>
      <w:r w:rsidRPr="00ED1548">
        <w:rPr>
          <w:rFonts w:ascii="Arial" w:eastAsia="Times New Roman" w:hAnsi="Arial" w:cs="Arial"/>
          <w:color w:val="000000"/>
          <w:sz w:val="20"/>
          <w:szCs w:val="20"/>
        </w:rPr>
        <w:t> развоју и потребама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2.7. Ради на примени и развијању комуникацијских вештина;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2.8. Организује различите видове стручног усавршавања;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2.9. Помаже васпитачима у развијању процеса самооцењивања;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2.10. Укључује се у планирање и остваривање сарадње са школом.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Рад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3.1. Ради на остваривању права детета и заступа најбољи интерес детета;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3.2. Прати постигнућа деце у циљу подстицања развоја;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3.3. Подстиче стварање позитивне социјалне климе у групи;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3.4. Гради атмосферу међусобног поверења;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3.5. По потреби примењује разноврсне методе и технике дијагностичког рада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3.6. Остварује сарадњу са стручним специјалистичким службама и институцијама у интересу детета;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3.7. Плански заједно са васпитачима укључује родитеље у рад у васпитној групи;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3.8. Уважава приватност породице;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3.9. Прати реализацију културне понуде намењене деци у предшколској установи и успоставља и примењује критеријуме за избор одговарајуће понуде;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3.10. По потреби примењује различити саветодавни рад са дететом и породицом;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Сарадња са породицом и друштвеном заједницом: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4.1. Сарађује са породицом и друштвеном заједницом у циљу унапређења делатности;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4.2. Покреће, организује и остварује различите видове сарадње са породицом;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4.3. Покреће и прихвата иницијативу родитеља и друштвене заједнице у остваривању заједничких интереса;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4.4. По потреби размењује информације са родитељима о напретку и развоју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4.5. Покреће и организује различите видове сарадње са школом у циљу остваривања континуитета васпитно-образовног процеса;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4.6. Остварује сарадњу са различитим стручним институцијама и стручним удружењима.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Истраживање васпитно-образовне праксе (аналитичко-истраживачке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5.1. Прати најновија достигнућа педагошко-психолошке науке и примењује их у раду са децом и васпитачима;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5.2. Иницира и прати увођење различитих програма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5.3. Испитује специфичне проблеме васпитно-образовног рада, предлаже мере за њихово решавање и прати њихове ефекте;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5.4. Упознаје стручно веће са резултатима истраживања васпитно-образовне праксе;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5.5. Израђује посебне извештаје и анализе из домена свог рада.</w:t>
      </w:r>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74" w:name="sadrzaj32"/>
      <w:bookmarkEnd w:id="74"/>
      <w:r w:rsidRPr="00ED1548">
        <w:rPr>
          <w:rFonts w:ascii="Arial" w:eastAsia="Times New Roman" w:hAnsi="Arial" w:cs="Arial"/>
          <w:b/>
          <w:bCs/>
          <w:color w:val="000000"/>
          <w:sz w:val="20"/>
          <w:szCs w:val="20"/>
        </w:rPr>
        <w:t>в) Библиотекар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Уређеност фонда: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Обезбеђује библиотечку грађу којом се подржава целокупан наставни процес;</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Планира набавку наслова у складу са испитним и утврђеним потребама и интересовањима ученика и наставника;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Прати текућу издавачку продукцију у складу са потребама школе;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Изналази разноврсне начине за обнову књижног и некњижног фонда;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1.5. Уводи у фонд нове носаче информација;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1.6. Брине о заштити и очувању књижне и некњижне грађе;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1.7. Ради на аутоматизацији укупног библиотечког пословања.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2. Рад са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 Прати индивидуална интересовања ученика у циљу подстицања њиховог развоја;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2.2. Оспособљава ученике за самостално коришћење извора знања;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2.3. Подстиче иницијативу и слободу исказивања мисли, ставова и уверења код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2.4. Уважава и поштује интересовања ученика приликом избора наслова;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2.5. Континуирано ради на навикавању ученика на пажљиво руковање књижном и некњижном грађом;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2.6. Укључује посебно заинтересоване ученике у рад библиотеке;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2.7. Помаже ученицима у налажењу и избору литературе за израду различитих задатака;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2.8. Гради атмосферу међусобног поверења;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2.9. Уважава дечју приватност;</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2.10. Заступа најбољи интерес детета у образовно-васпитном раду;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2.11. Оспособљава ученике за стално образовање након завршеног школовања;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2.12. Помаже ученику да развије критички однос према изворима знања.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Сарадња са наставницима: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3.1. Истражује посебне потребе образовно-васпитног рада у школи у циљу набавке уже и шире литературе;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3.2. Уважава потребе и интересовања наставника;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3.3. Укључује се у израду развојног плана школе;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3.4. Препоручује наставницима различите нове носаче информација;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3.5. Помаже наставницима у избору и примени различите литературе за наставу;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3.6. Остварује различите видове стручног усавршавања за наставнике;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3.7. Организује часове у сарадњи са наставницима.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Информационо-документациони рад: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4.1. Систематски информише кориснике о новим издањима;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4.2. Припрема тематске изложбе библиотечко-информацијске грађе;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4.3. Промовише коришћење различитих извора знања у наставном процесу;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4.4. Обучава кориснике у коришћењу каталога и претраживању базе података по различитим параметрима;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4.5. Израђује и ажурира каталоге у складу са изменама библиотечке класификације.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Културни и јавни рад:</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5.1. Организује сарадњу са позориштима, музејима, галеријама и другим установама и организацијама из области културе;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5.2. Укључује се у библиотечко-информациони систем;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5.3. Организује књижевне сусрете и трибине;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5.4. Сарађује у организовању смотри и такмичења у литерарном стваралаштву;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5.5. Активно учествује у организацији приредби које се припремају у школи или друштвеној заједници;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5.6. Сарађује са родитељима у вези са изналажењем заједничких интереса и могућностима за побољшање рада библиотеке.</w:t>
      </w:r>
    </w:p>
    <w:p w:rsidR="00ED1548" w:rsidRPr="00ED1548" w:rsidRDefault="00ED1548" w:rsidP="00ED1548">
      <w:pPr>
        <w:spacing w:before="60" w:after="30" w:line="240" w:lineRule="auto"/>
        <w:jc w:val="center"/>
        <w:rPr>
          <w:rFonts w:ascii="Arial" w:eastAsia="Times New Roman" w:hAnsi="Arial" w:cs="Arial"/>
          <w:b/>
          <w:bCs/>
          <w:color w:val="000000"/>
          <w:sz w:val="20"/>
          <w:szCs w:val="20"/>
        </w:rPr>
      </w:pPr>
      <w:bookmarkStart w:id="75" w:name="sadrzaj33"/>
      <w:bookmarkEnd w:id="75"/>
      <w:r w:rsidRPr="00ED1548">
        <w:rPr>
          <w:rFonts w:ascii="Arial" w:eastAsia="Times New Roman" w:hAnsi="Arial" w:cs="Arial"/>
          <w:b/>
          <w:bCs/>
          <w:color w:val="000000"/>
          <w:sz w:val="20"/>
          <w:szCs w:val="20"/>
        </w:rPr>
        <w:t>2. ИНИЦИРАЊЕ И УЧЕСТВОВАЊЕ У ПОДИЗАЊУ КВАЛИТЕТА ПЕДАГОШКЕ ПРАКСЕ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Услов за стицање звања педагошки саветник, самостални педагошки саветник, виши педагошки саветник и високи педагошки саветник – Иницирање и учествовање у подизању квалитета педагошке праксе оцењује се кроз врсте и број активности у обављању послова наставника, васпитача и стручног сарадника.</w:t>
      </w:r>
      <w:proofErr w:type="gramEnd"/>
    </w:p>
    <w:p w:rsidR="00ED1548" w:rsidRPr="00ED1548" w:rsidRDefault="00ED1548" w:rsidP="00ED1548">
      <w:pPr>
        <w:shd w:val="clear" w:color="auto" w:fill="FFFFFF"/>
        <w:spacing w:before="60" w:after="0" w:line="240" w:lineRule="auto"/>
        <w:jc w:val="center"/>
        <w:rPr>
          <w:rFonts w:ascii="Arial" w:eastAsia="Times New Roman" w:hAnsi="Arial" w:cs="Arial"/>
          <w:b/>
          <w:bCs/>
          <w:color w:val="000000"/>
          <w:sz w:val="20"/>
          <w:szCs w:val="20"/>
        </w:rPr>
      </w:pPr>
      <w:bookmarkStart w:id="76" w:name="sadrzaj34"/>
      <w:bookmarkEnd w:id="76"/>
      <w:r w:rsidRPr="00ED1548">
        <w:rPr>
          <w:rFonts w:ascii="Arial" w:eastAsia="Times New Roman" w:hAnsi="Arial" w:cs="Arial"/>
          <w:b/>
          <w:bCs/>
          <w:color w:val="000000"/>
          <w:sz w:val="20"/>
          <w:szCs w:val="20"/>
        </w:rPr>
        <w:t>ВРСТЕ И БРОЈ АКТИВНОСТИ ЗА ЗВАЊА НАСТАВНИКА, ВАСПИТАЧА И СТРУЧНОГ САРАДНИКА</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466"/>
        <w:gridCol w:w="1293"/>
        <w:gridCol w:w="1315"/>
        <w:gridCol w:w="1622"/>
        <w:gridCol w:w="1415"/>
        <w:gridCol w:w="1448"/>
      </w:tblGrid>
      <w:tr w:rsidR="00ED1548" w:rsidRPr="00ED1548" w:rsidTr="00ED15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Врста активности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Педагошки саветник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Самостални педагошки саветник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Виши педагошки саветник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Високи педагошки саветник</w:t>
            </w:r>
          </w:p>
        </w:tc>
      </w:tr>
      <w:tr w:rsidR="00ED1548" w:rsidRPr="00ED1548" w:rsidTr="00ED1548">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Број активности (количина)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А (макс. могуће 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2</w:t>
            </w:r>
          </w:p>
        </w:tc>
      </w:tr>
      <w:tr w:rsidR="00ED1548" w:rsidRPr="00ED1548" w:rsidTr="00ED15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after="0" w:line="240" w:lineRule="auto"/>
              <w:rPr>
                <w:rFonts w:ascii="Times New Roman" w:eastAsia="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Б (макс. могуће 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6</w:t>
            </w:r>
          </w:p>
        </w:tc>
      </w:tr>
      <w:tr w:rsidR="00ED1548" w:rsidRPr="00ED1548" w:rsidTr="00ED15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after="0" w:line="240" w:lineRule="auto"/>
              <w:rPr>
                <w:rFonts w:ascii="Times New Roman" w:eastAsia="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В (макс. могуће 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7</w:t>
            </w:r>
          </w:p>
        </w:tc>
      </w:tr>
      <w:tr w:rsidR="00ED1548" w:rsidRPr="00ED1548" w:rsidTr="00ED15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after="0" w:line="240" w:lineRule="auto"/>
              <w:rPr>
                <w:rFonts w:ascii="Times New Roman" w:eastAsia="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Г (макс. могуће 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D1548" w:rsidRPr="00ED1548" w:rsidRDefault="00ED1548" w:rsidP="00ED1548">
            <w:pPr>
              <w:spacing w:before="100" w:beforeAutospacing="1" w:after="100" w:afterAutospacing="1" w:line="240" w:lineRule="auto"/>
              <w:jc w:val="center"/>
              <w:rPr>
                <w:rFonts w:ascii="Times New Roman" w:eastAsia="Times New Roman" w:hAnsi="Times New Roman" w:cs="Times New Roman"/>
                <w:sz w:val="20"/>
                <w:szCs w:val="20"/>
              </w:rPr>
            </w:pPr>
            <w:r w:rsidRPr="00ED1548">
              <w:rPr>
                <w:rFonts w:ascii="Times New Roman" w:eastAsia="Times New Roman" w:hAnsi="Times New Roman" w:cs="Times New Roman"/>
                <w:sz w:val="20"/>
                <w:szCs w:val="20"/>
              </w:rPr>
              <w:t>3</w:t>
            </w:r>
          </w:p>
        </w:tc>
      </w:tr>
    </w:tbl>
    <w:p w:rsidR="00ED1548" w:rsidRPr="00ED1548" w:rsidRDefault="00ED1548" w:rsidP="00ED1548">
      <w:pPr>
        <w:spacing w:after="0" w:line="240" w:lineRule="auto"/>
        <w:ind w:firstLine="240"/>
        <w:jc w:val="both"/>
        <w:rPr>
          <w:rFonts w:ascii="Arial" w:eastAsia="Times New Roman" w:hAnsi="Arial" w:cs="Arial"/>
          <w:color w:val="000000"/>
          <w:sz w:val="20"/>
          <w:szCs w:val="20"/>
        </w:rPr>
      </w:pPr>
      <w:proofErr w:type="gramStart"/>
      <w:r w:rsidRPr="00ED1548">
        <w:rPr>
          <w:rFonts w:ascii="Arial" w:eastAsia="Times New Roman" w:hAnsi="Arial" w:cs="Arial"/>
          <w:color w:val="000000"/>
          <w:sz w:val="20"/>
          <w:szCs w:val="20"/>
        </w:rPr>
        <w:t>Уколико је наставник, васпитач и стручни сарадник остварио активност из врсте активности која није предвиђена за звање за које се пријављује, та активност може да замени само једну из сваке врсте која је прописана.</w:t>
      </w:r>
      <w:proofErr w:type="gramEnd"/>
    </w:p>
    <w:p w:rsidR="00ED1548" w:rsidRPr="00ED1548" w:rsidRDefault="00ED1548" w:rsidP="00ED1548">
      <w:pPr>
        <w:spacing w:before="240" w:after="240" w:line="240" w:lineRule="auto"/>
        <w:jc w:val="center"/>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ВРСТЕ АКТИВНОСТИ ЗА ЗВАЊА НАСТАВНИКА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Извођење најмање два часа наставе на којима је присутан студент или приправник са ментором и заједничко анализирање наставе;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Извођење најмање пет огледних часова, односно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Тимско учествовање у припремању најмање пет часова наставе, односно активности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Учешће у анализи најмање пет часова наставе, односно активности одржаних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Коришћење аудио-визуелних средстава ради остваривања образовно-васпитних циљева;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Приказ новина стручном органу школе из научне дисциплине, односно области уметности из које изводи наставу;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Организовање предавања, трибине, смотре, књижевних сусрета, академије или изложбе радова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Израда наставног средства и његово приказивање стручном органу школе;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Објављивање приказа стручног рада, односно књиге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Објављивање стручног рада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Организовање одласка ученика у биоскоп, позориште, на концерте или спортске манифестације;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Ангажовање у раду стручног актива, односно друштва на нивоу општине, односно града;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Учествовање на стручним скуповима на нивоу региона, односно Републике;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Учествовање на стручним, односно студијским путовањима.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Б</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Вођење радионица, најмање два различита излагања или огледна часа на стручном скупу или саветовању на нивоу општине, односно града;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Истраживања образовно-васпитне праксе на нивоу друштвене заједнице и давање приказа њихових резултата на наставничком већу;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Рад у стручном друштву на нивоу Републике (у управи стручног друштва или стручним комисијама);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Учешће у истраживачком пројекту у вези са унапређивањем образовно-васпитне праксе;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Организовање рада ученичких организација и подстицање учешћа ученика у 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Учествовање у изради школског програма;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Објављивање приказа страног стручног рада, односно књиге која није преведена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Организовање предавања, трибине, смотре, књижевних сусрета, академије или изложбе радова на нивоу општине, града, односно Републике;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Ауторство или коауторство примера добре праксе објављеног у публикацији центра или Министарства;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Учествовање у организовању регионалних, односно републичких семинара;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Координација или вођење програма огледа на нивоу школе;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Пласман ученика које је припремао наставник на општинским или окружним такмичењима;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Рецензија уџбеника, приручника или радне свеске која је одобрена за употребу;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Руковођење стручним активом, односно друштвом на нивоу општине или града.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В</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Учествовање на међународном скупу или саветовању;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Креирање програма стручног усавршавања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Координисање израде школског програма;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Руковођење стручним друштвом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Коауторство истраживачког пројекта у вези са унапређивањем образовно-васпитне праксе;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Подстицање и укључивање запослених у школи на различите облике стручног усавршавања;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Пласман ученика које је наставник припремао на републичким, односно савезним такмичењима;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Координација истраживачког пројекта у вези са унапређивањем образовно-васпитне праксе у оквиру друштвене заједнице;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Коауторство патентираног наставног средства;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Излагање или вођење радионице на стручном скупу, односно саветовању на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Коауторство приручника или радне свеске одобрене за употребу.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Г</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Припремање ученика за међународна такмичења;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Подизање информатичке културе у школи са циљем размене информација;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Ауторство патентираног наставног средства;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Подстицање, учествовање или укључивање школе у међународне образовне пројекте;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Ауторство или коауторство одобреног програма или пројекта у образовању;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Вођење радионице на међународном скупу или семинару, односно излагање;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Ауторство истраживачког пројекта;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8) Ауторство, односно коауторство уџбеника или збирке задатака која је одобрена за употребу.</w:t>
      </w:r>
    </w:p>
    <w:p w:rsidR="00ED1548" w:rsidRPr="00ED1548" w:rsidRDefault="00ED1548" w:rsidP="00ED1548">
      <w:pPr>
        <w:spacing w:before="240" w:after="240" w:line="240" w:lineRule="auto"/>
        <w:jc w:val="center"/>
        <w:rPr>
          <w:rFonts w:ascii="Arial" w:eastAsia="Times New Roman" w:hAnsi="Arial" w:cs="Arial"/>
          <w:color w:val="000000"/>
          <w:sz w:val="20"/>
          <w:szCs w:val="20"/>
        </w:rPr>
      </w:pPr>
      <w:r w:rsidRPr="00ED1548">
        <w:rPr>
          <w:rFonts w:ascii="Arial" w:eastAsia="Times New Roman" w:hAnsi="Arial" w:cs="Arial"/>
          <w:color w:val="000000"/>
          <w:sz w:val="20"/>
          <w:szCs w:val="20"/>
        </w:rPr>
        <w:t>ВРСТЕ АКТИВНОСТИ ЗА ЗВАЊА ВАСПИТАЧА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Примењивање актуелних садржаја стручног усавршавања у непосредном раду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Развијање модела отвореног система васпитања и образовања на основу посматрања деце;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Тимско учествовање у припремању најмање пет активности или акција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Организовање најмање две заједничке активности или акције деце и родитеља током године;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Континуирани рад на стварању богате и подстицајне средине за игру и учење у сарадњи са децом и родитељима;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Остваривање већине активности кроз тимске облике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Ангажовање у раду стручног друштва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Организовање трибина, изложби дечјег стваралаштва и различитих манифестација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Објављивање приказа стручног рада или књиге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Давање приказа стручног рада стручном органу предшколске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Учествовање на стручним скуповима на градском, односно регионом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Ауторство дидактичког средства или играчке;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Коауторство у изради дидактичког средства или играчке;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Учествовање на стручним или студијским путовањима.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Б</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Вођење радионица, најмање два различита излагања или активности на стручном органу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Иницирање и стварање услова за укључивање родитеља, као активних учесника, у креирање васпитно-образовног процеса;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Израда наставног материјала за рад са децом предшколског узраста;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Објављивање приказа стручног рада или књиге, која није преведена,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Објављивање стручног рада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Организовање и вођење радионица са родитељима;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Учествовање у акционом истраживању васпитно-образовне праксе у оквиру предшколске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Редакторски рад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Давање рецензије приручника или радних листова који су одобрени за употребу;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Унапређивање васпитно-образовног рада применом актуелних садржаја стручног усавршавања у непосредном раду са децом и њихова даља разрада;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Остваривање квалитетне сарадње са друштвеном заједницом;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Учествовање у тимском раду на изради наставног материјала за рад са децом предшколског узраста;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Учествовање у организовању регионалних или републичких семинара;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Руковођење стручним друштвом на нивоу општине.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В</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Координација акционог истраживања васпитно-образовне праксе на нивоу друштвене заједнице;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Учествовање на међународном стручном скупу;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Излагање или вођење радионице на стручном скупу на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Коауторство у истраживачком пројекту у вези са унапређивањем васпитно-образовне праксе на нивоу друштвене заједнице;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Учествовање у креирању програма стручног усавршавања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Укључивање родитеља у процес планирања васпитно-образовног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Коауторство у изради одобреног приручника или радних листова;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Иницирање и остваривање стручне размене између предшколских установа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Коауторство у одобреном програму или пројекту;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Учествовање у руковођењу стручним друштвом на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Остваривање сарадње са друштвеном заједницом којом се доприноси унапређењу рада предшколске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Г</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Ауторство истраживачког пројекта у вези са унапређивањем васпитно-образовне праксе на нивоу друштвене заједнице;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Вођење радионице или излагање на међународном скупу;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Иницирање и учествовање у укључивању предшколске установе у међународни пројекат;</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4) Подизање информатичке културе у предшколској установи са циљем размене информација на републичком и међународном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Учествовање у раду стручних тела, односно комисија центра или Министарства;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Ауторство патентираног дидактичког средства;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Ауторство одобреног програма или пројекта;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Ауторство одобреног приручника или радних листова.</w:t>
      </w:r>
    </w:p>
    <w:p w:rsidR="00ED1548" w:rsidRPr="00ED1548" w:rsidRDefault="00ED1548" w:rsidP="00ED1548">
      <w:pPr>
        <w:spacing w:before="240" w:after="240" w:line="240" w:lineRule="auto"/>
        <w:jc w:val="center"/>
        <w:rPr>
          <w:rFonts w:ascii="Arial" w:eastAsia="Times New Roman" w:hAnsi="Arial" w:cs="Arial"/>
          <w:color w:val="000000"/>
          <w:sz w:val="20"/>
          <w:szCs w:val="20"/>
        </w:rPr>
      </w:pPr>
      <w:r w:rsidRPr="00ED1548">
        <w:rPr>
          <w:rFonts w:ascii="Arial" w:eastAsia="Times New Roman" w:hAnsi="Arial" w:cs="Arial"/>
          <w:color w:val="000000"/>
          <w:sz w:val="20"/>
          <w:szCs w:val="20"/>
        </w:rPr>
        <w:t>ВРСТЕ АКТИВНОСТИ ЗА ЗВАЊА ВАСПИТАЧА У ШКОЛИ СА ДОМОМ И ДОМУ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Извођење најмање две васпитне активности из програма васпитног рада на којима је присутан студент или приправник са ментором и њихово заједничко анализирање;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Извођење најмање пет огледних васпитних активности;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Учествовање у припремању најмање пет васпитних активности у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Учествовање у анализирању најмање пет васпитних активности одржаних у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Употреба аудио-визуелних средстава ради остваривања васпитно-образовних циљева;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Иновације у васпитно-образовним активностима и и њихово представљање стручном органу дома;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Објављивање приказа стручног рада или књиге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Објављивање стручног рада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Организовање предавања, трибине, смотре, књижевних сусрета, академије или изложбе радова у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Учествовање у истраживачком пројекту;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Организовање одласка ученика дома у биоскоп, позориште на концерте или спортске манифестације;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Ангажовање у раду стручног актива на општинском,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Учествовање на стручним скуповима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Учествовање на стручном или студијском путовању.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Б</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Огледно извођење активности васпитног рада, најмање два излагања, односно вођење радионица на стручном скупу или саветовању на општинском,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Остваривање истраживања у вези са васпитним радом на нивоу друштвене заједнице и давање приказа њихових резултата педагошком већу;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Учествовање у организовању семинара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Организовање предавања, трибине, смотре, књижевних сусрета, академије или изложбе на општинском,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Рад у стручном друштву на нивоу Републике (у управи стручног друштва или стручним комисијама);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Учествовање у изради васпитног програма дома;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Објављивање приказа стручног рада или књиге која није преведена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Израда и припрема иновације у васпитним активностима;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Стални рад на оспособљавању ученика за самостално учење;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Координација, односно вођење програма огледа на нивоу дома;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Пласман ученика које је припремао васпитач за такмичење на општинском или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Објављивање стручног рада у стручном часопису, односно рецензија уџбеника, приручника, радне свеске одобрене за употребу;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Учествовање у истраживачком пројекту у вези са унапређивањем васпитног рада у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Руковођење стручним активом или друштвом на општинском или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В</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Учествовање у међународном пројекту, скупу или саветовању;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Пласман ученика које је припремао васпитач за такмичење на републичком, односно савезном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Креирање програма стручног усавршавања у оквиру дома;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Руковођење стручним друштвом на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Координисање израде васпитног програма дома;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Подстицање и укључивање запослених у дому на различите облике стручног усавршавања;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Подстицање родитеља на укључивање у активност дома;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Коауторство за патентирано наставно средство;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Вођење радионице или излагање на стручном скупу, саветовању на републичком, односно савезном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10) Коауторство приручника одобреног за употребу;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Вођење истраживачког пројекта.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Г</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Припремање ученика за учествовање на међународним такмичењима;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Подизање информатичке културе у дому са циљем размене информација;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Ауторство, односно коауторство патентираног наставног средства;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Подстицање и учествовање у укључивање дома у међународне образовне пројекте;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Ауторство или коауторство одобреног програма или пројекта у васпитном раду;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Вођење радионице или излагање на међународном скупу, односно семинару;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Ауторство истраживачког пројекта;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Ауторство приручника или радне свеске одобрене за употребу.</w:t>
      </w:r>
    </w:p>
    <w:p w:rsidR="00ED1548" w:rsidRPr="00ED1548" w:rsidRDefault="00ED1548" w:rsidP="00ED1548">
      <w:pPr>
        <w:spacing w:before="240" w:after="240" w:line="240" w:lineRule="auto"/>
        <w:jc w:val="center"/>
        <w:rPr>
          <w:rFonts w:ascii="Arial" w:eastAsia="Times New Roman" w:hAnsi="Arial" w:cs="Arial"/>
          <w:color w:val="000000"/>
          <w:sz w:val="20"/>
          <w:szCs w:val="20"/>
        </w:rPr>
      </w:pPr>
      <w:r w:rsidRPr="00ED1548">
        <w:rPr>
          <w:rFonts w:ascii="Arial" w:eastAsia="Times New Roman" w:hAnsi="Arial" w:cs="Arial"/>
          <w:color w:val="000000"/>
          <w:sz w:val="20"/>
          <w:szCs w:val="20"/>
        </w:rPr>
        <w:t>ВРСТЕ АКТИВНОСТИ ЗА ЗВАЊА СТРУЧНОГ САРАДНИКА У ШКОЛИ, ШКОЛИ СА ДОМОМ И ДОМУ УЧЕНИКА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Учествовање у припремању најмање пет часова, односно активности у школи, школи са домом, односно дому ученика (у даљем тексту: школи, односно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Давање приказа две технике за рад у одељењу, односно групи на седници наставничког, односно педагошког већа;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Приказивање најмање пет техника, односно вештина у раду са ученицима;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Учествовање у изради школских пројеката;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Ауторство или коауторство најмање три сценарија радионица за рад са наставницима, ученицима, односно родитељима.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Коришћење савремених педагошко-психолошких инструмената ради остваривања образовно-васпитних циљева;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Представљање педагошких, психолошких новина и савремених праваца промена у области образовања на стручном скупу у школи, односно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Објављивање приказа стручног рада, односно књиге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Објављивање стручног рада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Организовање предавања, трибине, смотре, књижевних сусрета, академије или изложбе радова у школи, односно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Учествовање у организовању културних и спортских активности наставника и ученика ван школе, односно дома;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Ангажовање у раду стручног актива или друштва на општинском или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Учествовање на стручним скуповима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Учествовање на стручном, односно студијском путовању.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Б</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Вођење радионица, односно најмање два различита излагања на стручном скупу или саветовању на општинском или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Истраживање у вези са унапређивањем образовно-васпитне праксе на нивоу друштвене заједнице и давање приказа њихових резултата на седници стручног органа школе, односно дома;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Ауторство или коауторство примера добре праксе објављених у публикацијама центра или Министарства;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Обучавање наставника за истраживање образовно-васпитне праксе;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Организовање предавања, трибине, смотре, књижевних сусрета, академије или изложбе радова на нивоу општине, односно града;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Активирање рада подружница и других струковних или ученичких организација;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Организовање рада ученичких организација и подстицање учешће ученика у 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Координација или вођење програма огледа у школи, односно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Учествовање у изради школског, односно васпитног програма;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Руковођење истраживачким пројектом усмереним на повећање квалитета рада у школи, односно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Руковођење стручним активом, односно друштвом на општинском, градском, односно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Учешће у организовању градских, односно регионалних или републичких семинара;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Објављивање приказа страног стручног рада, односно књиге која није преведена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Објављивање стручног рада у стручном часопису, односно рецензија уџбеника, приручника или радне свеске одобрене за употребу.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В</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Коауторство програма стручног усавршавања наставника и стручних сарадника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2) Израда акционог плана стручног усавршавања у школи, односно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Коауторство приручника, радне свеске, наставног средства, педагошког или психолошког инструмента одобреног за употребу;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Извођење обуке за стручно усавршавање наставника и стручних сарадника у школи, односно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Подстицање укључивања родитеља у активности школе у циљу унапређивања квалитета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Ауторство или коауторство у истраживачком пројекту;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Вођења радионица, односно најмање два различита излагања на стручном скупу или саветовању на републичком, односно савезном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Обучавање ученика за вршњачку едукацију;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Координисање израде школског, односно васпитног програма;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Сарадња са стручним институцијама у примени програма унапређивања образовно-васпитног процеса;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Учествовање на међународном скупу, односно саветовању.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Г</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Организовање информационе инфраструктуре у школи, односно дому;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Ауторство или коауторство мерног инструмента верификованог од стране стручног друштва, удружења или центра;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Ауторство, односно коауторство програма стручног усавршавања стручних сарадника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Ауторство или коауторство уџбеника, ауторство приручника, радне свеске или збирке задатака одобрене за употребу;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Ауторство, односно коауторство патентираног или одобреног наставног средства;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Вођење радионице или излагање на међународном скупу, односно семинару;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Ауторство, односно коауторство одобреног пројекта у циљу унапређивања образовно-васпитне праксе и праћење његове примене;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Подстицање и учествовање у укључивање школе, односно дома у међународне образовне пројекте.</w:t>
      </w:r>
    </w:p>
    <w:p w:rsidR="00ED1548" w:rsidRPr="00ED1548" w:rsidRDefault="00ED1548" w:rsidP="00ED1548">
      <w:pPr>
        <w:spacing w:before="240" w:after="240" w:line="240" w:lineRule="auto"/>
        <w:jc w:val="center"/>
        <w:rPr>
          <w:rFonts w:ascii="Arial" w:eastAsia="Times New Roman" w:hAnsi="Arial" w:cs="Arial"/>
          <w:color w:val="000000"/>
          <w:sz w:val="20"/>
          <w:szCs w:val="20"/>
        </w:rPr>
      </w:pPr>
      <w:r w:rsidRPr="00ED1548">
        <w:rPr>
          <w:rFonts w:ascii="Arial" w:eastAsia="Times New Roman" w:hAnsi="Arial" w:cs="Arial"/>
          <w:color w:val="000000"/>
          <w:sz w:val="20"/>
          <w:szCs w:val="20"/>
        </w:rPr>
        <w:t>ВРСТЕ АКТИВНОСТИ ЗА ЗВАЊА СТРУЧНОГ САРАДНИКА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Учествовање у припремању најмање пет активности или акција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Ангажовање у изради плана акционог истраживања на основу резултата анализе васпитно-образовне праксе, односно евалуације и самоевалуације;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Иницирање и стварање услова за активно укључивање породице у живот и рад предшколске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Остваривање континуиране сарадње са школом организовањем најмање три стручна сусрета;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Ауторство најмање три сценарија радионице за рад са децом, васпитачима, односно родитељима;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Давање приказа савремених достигнућа и новина у области педагогије и психологије стручним органима предшколске установе;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Објављивање приказа стручног материјала или књиге која није преведена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Објављивање стручног рада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Ауторство дидактичког средства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Давање рецензије одобреног уџбеника, приручника или радних листова;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Организовање и учествовање у различитим културно-спортским манифестацијама (изложбе и смотре дечјег стваралаштва, спортске активности, трибине, предавања)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Ангажовање у раду стручног актива или друштва на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Учествовање на стручним скуповима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Учествовање на студијским путовањима.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Б</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Организовање и учествовање у различитим културно-спортским манифестацијама на општинском,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Организовање и вођење три радионице са родитељима или са родитељима и децом заједно;</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Објављивање рада у стручном часопису, односно давање рецензија одобреног уџбеника, приручника или радних листова;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Објављивање приказа страног стручног рада, односно књиге која није преведена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Руковођење акционим истраживањем васпитно-образовне праксе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6) Рад у стручном друштву на нивоу Републике (у управи стручног друштва или стручним комисијама);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Учествовање у организовању градских, односно регионалних или републичких семинара;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Руковођење стручним активом, односно друштвом на општинском,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Вођење радионица, односно најмање два излагања на стручном скупу или саветовању на општинском,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Сарадња са стручним институцијама у примени програма унапређивања васпитно-образовног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Израда интерних стручних материјала и збирки активности за непосредан рад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Обучавање васпитача за учешће у акционом истраживању;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Иницирање и остваривање стручне размене између дечјих вртића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Увођење и координација посебних програма рада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В</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Руковођење истраживачким пројектом у вези са унапређивањем васпитно-образовне праксе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Обучавање васпитача за примену посебних програма рада са децом;</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Коауторство патентираног или одобреног дидактичког средства или играчке;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Коауторство одобреног пројекта у вези са унапређивањем васпитно-образовне праксе у предшколској установи;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Вођење радионице, односно најмање два различита излагања на семинару или саветовању на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Коауторство одобреног приручника или радних листова;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Ауторство истраживачког пројекта у вези са унапређивањем васпитно-образовне праксе;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Коауторство програма стручног усавршавања васпитача и стручних сарадника на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Учествовање на међународном скупу, односно саветовању;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Подстицање и укључивање родитеља у активности предшколске установе у циљу унапређивања образовно-васпитног рада;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Иницирање и учествовање у укључивању предшколске установе у пројекте на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Г</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Подизање информационе културе у предшколској установи са циљем размене информација на републичком и међународном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Укључивање предшколске установе у међународне васпитно-образовне пројекте;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Ауторство или коауторство програма стручног удружења стручних сарадника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Ауторство, односно коауторство одобреног приручника или радних листова;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Ауторство дидактичког средства или играчке;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Ауторство или коауторство одобреног пројекта у вези са унапређивањем образовно-васпитне праксе на нивоу друштвене заједнице;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Вођење радионице или излагање на међународном скупу или семинару;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Коауторство мерног инструмента или скале процене.</w:t>
      </w:r>
    </w:p>
    <w:p w:rsidR="00ED1548" w:rsidRPr="00ED1548" w:rsidRDefault="00ED1548" w:rsidP="00ED1548">
      <w:pPr>
        <w:spacing w:before="240" w:after="240" w:line="240" w:lineRule="auto"/>
        <w:jc w:val="center"/>
        <w:rPr>
          <w:rFonts w:ascii="Arial" w:eastAsia="Times New Roman" w:hAnsi="Arial" w:cs="Arial"/>
          <w:color w:val="000000"/>
          <w:sz w:val="20"/>
          <w:szCs w:val="20"/>
        </w:rPr>
      </w:pPr>
      <w:r w:rsidRPr="00ED1548">
        <w:rPr>
          <w:rFonts w:ascii="Arial" w:eastAsia="Times New Roman" w:hAnsi="Arial" w:cs="Arial"/>
          <w:color w:val="000000"/>
          <w:sz w:val="20"/>
          <w:szCs w:val="20"/>
        </w:rPr>
        <w:t>ВРСТЕ АКТИВНОСТИ ЗА ЗВАЊА СТРУЧНОГ САРАДНИКА – БИБЛИОТЕКАРА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Укључивање минимално 60% ученика школе у коришћење фонда библиотеке;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Обезбеђивање искоришћености минимално седам наслова по уписаном ученику;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Континуирано анкетирање и праћење ученика ради утврђивања њихових читалачких интересовања;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Смањење годишњег отписа похабаних библиотечких јединица испод 3%;</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Учествовање у тимском раду у оквиру припрема часова, активности, радионица најмање три пута годишње;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Организовање обуке ученика за коришћење библиотечког каталога и базе података;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Стална сарадња са издавачима ради повољније набавке књига;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Посета сајму књига у циљу сагледавања комплетне издавачке продукције;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Организовање уписа својих читалаца у подручну, односно матичну библиотеку;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Сарадња са стручним тимом школе у доношењу развојног плана и годишњег програма рада школе;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Организовање тематских изложби, књижевних сусрета, предавања или трибина у оквиру школе;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Систематско укључивање у акције и функцију матичне библиотеке;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lastRenderedPageBreak/>
        <w:t>13) Учествовање у раду актива библиотекара на општинском,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Учествовање на стручним скуповима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Б</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Израда и развијање кодекса понашања у библиотеци у сарадњи са ученицима и наставницима;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Организовање акције за побољшање и богаћење библиотечких јединица;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Укључивање минимално 70% ученика школе у коришћење фонда библиотеке;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Организовано оспособљава ученике за самостално тражење и коришћење извора информација;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Обезбеђивање искоришћености минимално девет наслова по уписаном ученику;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Учествовање у организовању културних активности ученика на општинском нивоу, координисање организовања најмање пет манифестација: промоције књига, књижевних сусрета и трибина, сусрета са ауторима, обележавања „Месеца књиге” на општинском,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Рад у стручном друштву на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Стварање базе података за поједине области знања;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Излагање на стручном скупу библиотекара на општинском,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Смањивање годишњег отписа похабаних библиотечких јединица испод 2%;</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Давање рецензије приручника у области библиотекарства;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12) Учествовање у раду стручних тимова за припрему ученика за такмичење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13) Руковођење стручним активом библиотекара на општинском,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14) Стално стручно усавршавање на градском, односно регионалном или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В</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Преношење података о целокупном фонду у базу података;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Стално обучавање ученика за коришћење библиотечког каталога и претраживање базе података по различитим параметрима;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Спровођење акције размене библиотечких јединица са другим библиотекама;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Објављивање стручног рада у стручном часопису;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Организовање посебних програма рада са ученицима који показују интересовање за одређене области знања;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Редовно организовање и остваривање посете ученика Сајму књига;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Коауторство у истраживачком пројекту на општинском, градском, односно регионалном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Учествовање у организовању градских, односно регионалних или републичких семинара за школске библиотекаре;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9) Вођење радионице или излагање на стручном скупу, саветовању на републичком или савезном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10) Руковођење стручним друштвом или удружењем на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11) Организовање и спровођење различитих облика усавршавања запослених у школи за коришћење библиотечког каталога и претраживање базе података.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b/>
          <w:bCs/>
          <w:color w:val="000000"/>
          <w:sz w:val="20"/>
          <w:szCs w:val="20"/>
        </w:rPr>
        <w:t>Г</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1) Организовање библиотечко-информационе инфраструктуре у школи;</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2) Излагање на савезном или међународном стручном скупу, саветовању, односно семинару;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3) Укључивање базе података школске библиотеке у систем или мрежу библиотека са могућношћу међубиблиотечке позајмице;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4) Коауторство или ауторство уџбеника или приручника;</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5) Организовање стручног усавршавања библиотекара на нивоу Републике;</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6) Коауторство или ауторство истраживачког пројекта у области библиотекарства на републичком нивоу;</w:t>
      </w:r>
    </w:p>
    <w:p w:rsidR="00ED1548" w:rsidRP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7) Коауторство или ауторство програма стручног усавршавања у библиотекарству;</w:t>
      </w:r>
    </w:p>
    <w:p w:rsidR="00ED1548" w:rsidRDefault="00ED1548" w:rsidP="00ED1548">
      <w:pPr>
        <w:spacing w:after="0" w:line="240" w:lineRule="auto"/>
        <w:ind w:firstLine="240"/>
        <w:jc w:val="both"/>
        <w:rPr>
          <w:rFonts w:ascii="Arial" w:eastAsia="Times New Roman" w:hAnsi="Arial" w:cs="Arial"/>
          <w:color w:val="000000"/>
          <w:sz w:val="20"/>
          <w:szCs w:val="20"/>
        </w:rPr>
      </w:pPr>
      <w:r w:rsidRPr="00ED1548">
        <w:rPr>
          <w:rFonts w:ascii="Arial" w:eastAsia="Times New Roman" w:hAnsi="Arial" w:cs="Arial"/>
          <w:color w:val="000000"/>
          <w:sz w:val="20"/>
          <w:szCs w:val="20"/>
        </w:rPr>
        <w:t>8) Учествовање у међународном пројекту у области библиотекарства.</w:t>
      </w:r>
    </w:p>
    <w:p w:rsidR="006706E6" w:rsidRDefault="006706E6" w:rsidP="00ED1548">
      <w:pPr>
        <w:spacing w:after="0" w:line="240" w:lineRule="auto"/>
        <w:ind w:firstLine="240"/>
        <w:jc w:val="both"/>
        <w:rPr>
          <w:rFonts w:ascii="Arial" w:eastAsia="Times New Roman" w:hAnsi="Arial" w:cs="Arial"/>
          <w:color w:val="000000"/>
          <w:sz w:val="20"/>
          <w:szCs w:val="20"/>
        </w:rPr>
      </w:pPr>
    </w:p>
    <w:p w:rsidR="006706E6" w:rsidRDefault="006706E6" w:rsidP="006706E6">
      <w:pPr>
        <w:rPr>
          <w:b/>
          <w:sz w:val="32"/>
          <w:szCs w:val="32"/>
          <w:lang w:val="sr-Cyrl-CS"/>
        </w:rPr>
      </w:pPr>
    </w:p>
    <w:p w:rsidR="00826E00" w:rsidRDefault="00826E00" w:rsidP="006706E6">
      <w:pPr>
        <w:rPr>
          <w:b/>
          <w:sz w:val="32"/>
          <w:szCs w:val="32"/>
          <w:lang w:val="sr-Cyrl-CS"/>
        </w:rPr>
      </w:pPr>
    </w:p>
    <w:p w:rsidR="00826E00" w:rsidRDefault="00826E00" w:rsidP="006706E6">
      <w:pPr>
        <w:rPr>
          <w:b/>
          <w:sz w:val="32"/>
          <w:szCs w:val="32"/>
          <w:lang w:val="sr-Cyrl-CS"/>
        </w:rPr>
      </w:pPr>
    </w:p>
    <w:p w:rsidR="00826E00" w:rsidRDefault="00826E00" w:rsidP="006706E6">
      <w:pPr>
        <w:rPr>
          <w:b/>
          <w:sz w:val="32"/>
          <w:szCs w:val="32"/>
          <w:lang w:val="sr-Cyrl-CS"/>
        </w:rPr>
      </w:pPr>
    </w:p>
    <w:p w:rsidR="006706E6" w:rsidRPr="00D31888" w:rsidRDefault="006706E6" w:rsidP="006706E6">
      <w:pPr>
        <w:jc w:val="center"/>
        <w:rPr>
          <w:b/>
        </w:rPr>
      </w:pPr>
      <w:r w:rsidRPr="00D31888">
        <w:rPr>
          <w:b/>
          <w:lang w:val="sr-Cyrl-CS"/>
        </w:rPr>
        <w:t>СТРУЧНО УСАВРШАВАЊЕ УНУТАР УСТАНОВЕ</w:t>
      </w:r>
    </w:p>
    <w:p w:rsidR="006706E6" w:rsidRPr="00D31888" w:rsidRDefault="006706E6" w:rsidP="006706E6">
      <w:pPr>
        <w:rPr>
          <w:b/>
        </w:rPr>
      </w:pPr>
    </w:p>
    <w:p w:rsidR="006706E6" w:rsidRPr="00D31888" w:rsidRDefault="006706E6" w:rsidP="006706E6">
      <w:pPr>
        <w:ind w:left="-900" w:firstLine="900"/>
        <w:rPr>
          <w:lang w:val="sr-Cyrl-CS"/>
        </w:rPr>
      </w:pPr>
      <w:r w:rsidRPr="00D31888">
        <w:rPr>
          <w:lang w:val="sr-Cyrl-CS"/>
        </w:rPr>
        <w:t>У оквиру пуног радног времена, наставник и стручни сарадник има 68 сати годишње различитих облика стручног усавршавања, од чега је 24 сата право на плаћено одсуство из установе ради похађања одобрених програма и стручних скупова, а 44 сата стручног усавршавања у оквиру својих развојних могућности.</w:t>
      </w:r>
    </w:p>
    <w:p w:rsidR="006706E6" w:rsidRPr="00D31888" w:rsidRDefault="006706E6" w:rsidP="006706E6">
      <w:pPr>
        <w:ind w:left="-900" w:firstLine="900"/>
      </w:pPr>
      <w:r w:rsidRPr="00D31888">
        <w:rPr>
          <w:lang w:val="sr-Cyrl-CS"/>
        </w:rPr>
        <w:t>Стално стручно усавршавање остварује се активностима које предузима установа у оквиру својих развојних могућности, и то :</w:t>
      </w:r>
    </w:p>
    <w:p w:rsidR="006706E6" w:rsidRPr="00D31888" w:rsidRDefault="006706E6" w:rsidP="006706E6">
      <w:pPr>
        <w:ind w:left="-900" w:firstLine="900"/>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800"/>
        <w:gridCol w:w="5940"/>
      </w:tblGrid>
      <w:tr w:rsidR="006706E6" w:rsidRPr="00432BB4" w:rsidTr="00221EEB">
        <w:trPr>
          <w:trHeight w:val="313"/>
        </w:trPr>
        <w:tc>
          <w:tcPr>
            <w:tcW w:w="10980" w:type="dxa"/>
            <w:gridSpan w:val="3"/>
            <w:tcBorders>
              <w:bottom w:val="single" w:sz="4" w:space="0" w:color="auto"/>
            </w:tcBorders>
            <w:shd w:val="clear" w:color="auto" w:fill="A6A6A6"/>
          </w:tcPr>
          <w:p w:rsidR="006706E6" w:rsidRPr="00432BB4" w:rsidRDefault="006706E6" w:rsidP="00221EEB">
            <w:pPr>
              <w:rPr>
                <w:b/>
                <w:lang w:val="sr-Cyrl-CS"/>
              </w:rPr>
            </w:pPr>
            <w:r w:rsidRPr="00432BB4">
              <w:rPr>
                <w:b/>
                <w:lang w:val="sr-Cyrl-CS"/>
              </w:rPr>
              <w:t>1. Извођење угледних часова, односно активности са дискусијом и анализом</w:t>
            </w:r>
          </w:p>
        </w:tc>
      </w:tr>
      <w:tr w:rsidR="006706E6" w:rsidRPr="00432BB4" w:rsidTr="00221EEB">
        <w:trPr>
          <w:trHeight w:val="291"/>
        </w:trPr>
        <w:tc>
          <w:tcPr>
            <w:tcW w:w="3240" w:type="dxa"/>
            <w:shd w:val="clear" w:color="auto" w:fill="E6E6E6"/>
            <w:vAlign w:val="center"/>
          </w:tcPr>
          <w:p w:rsidR="006706E6" w:rsidRPr="00432BB4" w:rsidRDefault="006706E6" w:rsidP="00221EEB">
            <w:pPr>
              <w:rPr>
                <w:lang w:val="sr-Cyrl-CS"/>
              </w:rPr>
            </w:pPr>
            <w:r w:rsidRPr="00432BB4">
              <w:rPr>
                <w:lang w:val="sr-Cyrl-CS"/>
              </w:rPr>
              <w:t>Активности</w:t>
            </w:r>
          </w:p>
        </w:tc>
        <w:tc>
          <w:tcPr>
            <w:tcW w:w="1800" w:type="dxa"/>
            <w:shd w:val="clear" w:color="auto" w:fill="E6E6E6"/>
            <w:vAlign w:val="center"/>
          </w:tcPr>
          <w:p w:rsidR="006706E6" w:rsidRPr="00432BB4" w:rsidRDefault="006706E6" w:rsidP="00221EEB">
            <w:pPr>
              <w:rPr>
                <w:lang w:val="sr-Cyrl-CS"/>
              </w:rPr>
            </w:pPr>
            <w:r w:rsidRPr="00432BB4">
              <w:rPr>
                <w:lang w:val="sr-Cyrl-CS"/>
              </w:rPr>
              <w:t>Број бодова</w:t>
            </w:r>
          </w:p>
        </w:tc>
        <w:tc>
          <w:tcPr>
            <w:tcW w:w="5940" w:type="dxa"/>
            <w:shd w:val="clear" w:color="auto" w:fill="E6E6E6"/>
            <w:vAlign w:val="center"/>
          </w:tcPr>
          <w:p w:rsidR="006706E6" w:rsidRPr="00432BB4" w:rsidRDefault="006706E6" w:rsidP="00221EEB">
            <w:pPr>
              <w:rPr>
                <w:lang w:val="sr-Cyrl-CS"/>
              </w:rPr>
            </w:pPr>
            <w:r w:rsidRPr="00432BB4">
              <w:rPr>
                <w:lang w:val="sr-Cyrl-CS"/>
              </w:rPr>
              <w:t>Опис активности</w:t>
            </w:r>
          </w:p>
        </w:tc>
      </w:tr>
      <w:tr w:rsidR="006706E6" w:rsidRPr="00432BB4" w:rsidTr="00221EEB">
        <w:trPr>
          <w:trHeight w:val="747"/>
        </w:trPr>
        <w:tc>
          <w:tcPr>
            <w:tcW w:w="3240" w:type="dxa"/>
          </w:tcPr>
          <w:p w:rsidR="006706E6" w:rsidRPr="00432BB4" w:rsidRDefault="006706E6" w:rsidP="00221EEB">
            <w:pPr>
              <w:rPr>
                <w:lang w:val="sr-Cyrl-CS"/>
              </w:rPr>
            </w:pPr>
            <w:r w:rsidRPr="00432BB4">
              <w:rPr>
                <w:lang w:val="sr-Cyrl-CS"/>
              </w:rPr>
              <w:t xml:space="preserve">Извођење </w:t>
            </w:r>
          </w:p>
          <w:p w:rsidR="006706E6" w:rsidRPr="00432BB4" w:rsidRDefault="006706E6" w:rsidP="00221EEB">
            <w:pPr>
              <w:rPr>
                <w:lang w:val="sr-Cyrl-CS"/>
              </w:rPr>
            </w:pPr>
            <w:r w:rsidRPr="00432BB4">
              <w:rPr>
                <w:lang w:val="sr-Cyrl-CS"/>
              </w:rPr>
              <w:t>угледног часа</w:t>
            </w:r>
          </w:p>
        </w:tc>
        <w:tc>
          <w:tcPr>
            <w:tcW w:w="1800" w:type="dxa"/>
            <w:vAlign w:val="center"/>
          </w:tcPr>
          <w:p w:rsidR="006706E6" w:rsidRPr="00432BB4" w:rsidRDefault="006706E6" w:rsidP="00221EEB">
            <w:pPr>
              <w:jc w:val="center"/>
              <w:rPr>
                <w:lang w:val="sr-Cyrl-CS"/>
              </w:rPr>
            </w:pPr>
            <w:r w:rsidRPr="00432BB4">
              <w:rPr>
                <w:lang w:val="sr-Cyrl-CS"/>
              </w:rPr>
              <w:t>8</w:t>
            </w:r>
          </w:p>
        </w:tc>
        <w:tc>
          <w:tcPr>
            <w:tcW w:w="5940" w:type="dxa"/>
          </w:tcPr>
          <w:p w:rsidR="006706E6" w:rsidRPr="00432BB4" w:rsidRDefault="006706E6" w:rsidP="00221EEB">
            <w:pPr>
              <w:rPr>
                <w:lang w:val="sr-Cyrl-CS"/>
              </w:rPr>
            </w:pPr>
            <w:r w:rsidRPr="00432BB4">
              <w:rPr>
                <w:lang w:val="sr-Cyrl-CS"/>
              </w:rPr>
              <w:t>Писана припрема за час; Организација простора и времена; Припрема наставног материјала; Иновативна средства; Реализација часа; Сређивање података са евалуационих листова; Самоевалуација</w:t>
            </w:r>
          </w:p>
        </w:tc>
      </w:tr>
      <w:tr w:rsidR="006706E6" w:rsidRPr="00432BB4" w:rsidTr="00221EEB">
        <w:trPr>
          <w:trHeight w:val="440"/>
        </w:trPr>
        <w:tc>
          <w:tcPr>
            <w:tcW w:w="3240" w:type="dxa"/>
          </w:tcPr>
          <w:p w:rsidR="006706E6" w:rsidRPr="00397EEE" w:rsidRDefault="006706E6" w:rsidP="00221EEB">
            <w:pPr>
              <w:rPr>
                <w:color w:val="FF0000"/>
                <w:lang w:val="sr-Cyrl-CS"/>
              </w:rPr>
            </w:pPr>
            <w:r w:rsidRPr="00397EEE">
              <w:rPr>
                <w:color w:val="FF0000"/>
                <w:lang w:val="sr-Cyrl-CS"/>
              </w:rPr>
              <w:t>Извођење угледног часа у електронској форми</w:t>
            </w:r>
          </w:p>
        </w:tc>
        <w:tc>
          <w:tcPr>
            <w:tcW w:w="1800" w:type="dxa"/>
            <w:vAlign w:val="center"/>
          </w:tcPr>
          <w:p w:rsidR="006706E6" w:rsidRPr="00397EEE" w:rsidRDefault="006706E6" w:rsidP="00221EEB">
            <w:pPr>
              <w:jc w:val="center"/>
              <w:rPr>
                <w:color w:val="FF0000"/>
                <w:lang w:val="sr-Cyrl-CS"/>
              </w:rPr>
            </w:pPr>
            <w:r w:rsidRPr="00397EEE">
              <w:rPr>
                <w:color w:val="FF0000"/>
                <w:lang w:val="sr-Cyrl-CS"/>
              </w:rPr>
              <w:t>8</w:t>
            </w:r>
          </w:p>
        </w:tc>
        <w:tc>
          <w:tcPr>
            <w:tcW w:w="5940" w:type="dxa"/>
          </w:tcPr>
          <w:p w:rsidR="006706E6" w:rsidRPr="00397EEE" w:rsidRDefault="006706E6" w:rsidP="00221EEB">
            <w:pPr>
              <w:rPr>
                <w:color w:val="FF0000"/>
                <w:lang w:val="sr-Cyrl-CS"/>
              </w:rPr>
            </w:pPr>
            <w:r w:rsidRPr="00397EEE">
              <w:rPr>
                <w:color w:val="FF0000"/>
                <w:lang w:val="sr-Cyrl-CS"/>
              </w:rPr>
              <w:t>Употреба паметне табле, додавање часа електронској збирци часова, израда наставних средстава</w:t>
            </w:r>
          </w:p>
        </w:tc>
      </w:tr>
      <w:tr w:rsidR="006706E6" w:rsidRPr="00432BB4" w:rsidTr="00221EEB">
        <w:trPr>
          <w:trHeight w:val="747"/>
        </w:trPr>
        <w:tc>
          <w:tcPr>
            <w:tcW w:w="3240" w:type="dxa"/>
          </w:tcPr>
          <w:p w:rsidR="006706E6" w:rsidRPr="00432BB4" w:rsidRDefault="006706E6" w:rsidP="00221EEB">
            <w:pPr>
              <w:rPr>
                <w:lang w:val="sr-Cyrl-CS"/>
              </w:rPr>
            </w:pPr>
            <w:r w:rsidRPr="00432BB4">
              <w:rPr>
                <w:lang w:val="sr-Cyrl-CS"/>
              </w:rPr>
              <w:t>Асистент-</w:t>
            </w:r>
          </w:p>
          <w:p w:rsidR="006706E6" w:rsidRPr="00432BB4" w:rsidRDefault="006706E6" w:rsidP="00221EEB">
            <w:pPr>
              <w:rPr>
                <w:lang w:val="sr-Cyrl-CS"/>
              </w:rPr>
            </w:pPr>
            <w:r w:rsidRPr="00432BB4">
              <w:rPr>
                <w:lang w:val="sr-Cyrl-CS"/>
              </w:rPr>
              <w:t>помоћник</w:t>
            </w:r>
          </w:p>
        </w:tc>
        <w:tc>
          <w:tcPr>
            <w:tcW w:w="1800" w:type="dxa"/>
            <w:vAlign w:val="center"/>
          </w:tcPr>
          <w:p w:rsidR="006706E6" w:rsidRPr="00432BB4" w:rsidRDefault="006706E6" w:rsidP="00221EEB">
            <w:pPr>
              <w:jc w:val="center"/>
              <w:rPr>
                <w:lang w:val="sr-Cyrl-CS"/>
              </w:rPr>
            </w:pPr>
            <w:r w:rsidRPr="00432BB4">
              <w:rPr>
                <w:lang w:val="sr-Cyrl-CS"/>
              </w:rPr>
              <w:t>6</w:t>
            </w:r>
          </w:p>
        </w:tc>
        <w:tc>
          <w:tcPr>
            <w:tcW w:w="5940" w:type="dxa"/>
          </w:tcPr>
          <w:p w:rsidR="006706E6" w:rsidRPr="00432BB4" w:rsidRDefault="006706E6" w:rsidP="00221EEB">
            <w:pPr>
              <w:rPr>
                <w:lang w:val="sr-Cyrl-CS"/>
              </w:rPr>
            </w:pPr>
            <w:r w:rsidRPr="00432BB4">
              <w:rPr>
                <w:lang w:val="sr-Cyrl-CS"/>
              </w:rPr>
              <w:t>Помоћ у припреми часа; Асистенција приликом извођења часа; Попуњавање евалуационих листова; Учешће у дискусији</w:t>
            </w:r>
          </w:p>
        </w:tc>
      </w:tr>
      <w:tr w:rsidR="006706E6" w:rsidRPr="00432BB4" w:rsidTr="00221EEB">
        <w:trPr>
          <w:trHeight w:val="789"/>
        </w:trPr>
        <w:tc>
          <w:tcPr>
            <w:tcW w:w="3240" w:type="dxa"/>
          </w:tcPr>
          <w:p w:rsidR="006706E6" w:rsidRPr="00432BB4" w:rsidRDefault="006706E6" w:rsidP="00221EEB">
            <w:pPr>
              <w:rPr>
                <w:lang w:val="sr-Cyrl-CS"/>
              </w:rPr>
            </w:pPr>
            <w:r w:rsidRPr="00432BB4">
              <w:rPr>
                <w:lang w:val="sr-Cyrl-CS"/>
              </w:rPr>
              <w:t>Присуствовање и дискусија на угледном часу</w:t>
            </w:r>
          </w:p>
        </w:tc>
        <w:tc>
          <w:tcPr>
            <w:tcW w:w="1800" w:type="dxa"/>
            <w:vAlign w:val="center"/>
          </w:tcPr>
          <w:p w:rsidR="006706E6" w:rsidRPr="00432BB4" w:rsidRDefault="006706E6" w:rsidP="00221EEB">
            <w:pPr>
              <w:jc w:val="center"/>
              <w:rPr>
                <w:lang w:val="sr-Cyrl-CS"/>
              </w:rPr>
            </w:pPr>
            <w:r w:rsidRPr="00432BB4">
              <w:rPr>
                <w:lang w:val="sr-Cyrl-CS"/>
              </w:rPr>
              <w:t>2</w:t>
            </w:r>
          </w:p>
        </w:tc>
        <w:tc>
          <w:tcPr>
            <w:tcW w:w="5940" w:type="dxa"/>
          </w:tcPr>
          <w:p w:rsidR="006706E6" w:rsidRPr="00432BB4" w:rsidRDefault="006706E6" w:rsidP="00221EEB">
            <w:pPr>
              <w:rPr>
                <w:lang w:val="sr-Cyrl-CS"/>
              </w:rPr>
            </w:pPr>
            <w:r w:rsidRPr="00432BB4">
              <w:rPr>
                <w:lang w:val="sr-Cyrl-CS"/>
              </w:rPr>
              <w:t>Присуствовање; Евидентирање уочених квалитета часа; Попуњавање евалуационих листи; Учешће у дискусији</w:t>
            </w:r>
          </w:p>
        </w:tc>
      </w:tr>
    </w:tbl>
    <w:p w:rsidR="006706E6" w:rsidRPr="00D31888" w:rsidRDefault="006706E6" w:rsidP="006706E6">
      <w:pPr>
        <w:rPr>
          <w:lang w:val="sr-Cyrl-CS"/>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800"/>
        <w:gridCol w:w="5940"/>
      </w:tblGrid>
      <w:tr w:rsidR="006706E6" w:rsidRPr="00432BB4" w:rsidTr="00221EEB">
        <w:trPr>
          <w:trHeight w:val="583"/>
        </w:trPr>
        <w:tc>
          <w:tcPr>
            <w:tcW w:w="10980" w:type="dxa"/>
            <w:gridSpan w:val="3"/>
            <w:tcBorders>
              <w:bottom w:val="single" w:sz="4" w:space="0" w:color="auto"/>
            </w:tcBorders>
            <w:shd w:val="clear" w:color="auto" w:fill="A6A6A6"/>
          </w:tcPr>
          <w:p w:rsidR="006706E6" w:rsidRPr="00432BB4" w:rsidRDefault="006706E6" w:rsidP="00221EEB">
            <w:pPr>
              <w:rPr>
                <w:b/>
                <w:lang w:val="sr-Cyrl-CS"/>
              </w:rPr>
            </w:pPr>
            <w:r w:rsidRPr="00432BB4">
              <w:rPr>
                <w:b/>
                <w:lang w:val="sr-Cyrl-CS"/>
              </w:rPr>
              <w:t xml:space="preserve">2. Излагање са стручних усавршавања са обавезном дискусијом и анализом(сати се рачунају по одржаном састанку стручног органа) </w:t>
            </w:r>
          </w:p>
        </w:tc>
      </w:tr>
      <w:tr w:rsidR="006706E6" w:rsidRPr="00432BB4" w:rsidTr="00221EEB">
        <w:trPr>
          <w:trHeight w:val="283"/>
        </w:trPr>
        <w:tc>
          <w:tcPr>
            <w:tcW w:w="3240" w:type="dxa"/>
            <w:shd w:val="clear" w:color="auto" w:fill="E6E6E6"/>
            <w:vAlign w:val="center"/>
          </w:tcPr>
          <w:p w:rsidR="006706E6" w:rsidRPr="00432BB4" w:rsidRDefault="006706E6" w:rsidP="00221EEB">
            <w:pPr>
              <w:rPr>
                <w:lang w:val="sr-Cyrl-CS"/>
              </w:rPr>
            </w:pPr>
            <w:r w:rsidRPr="00432BB4">
              <w:rPr>
                <w:lang w:val="sr-Cyrl-CS"/>
              </w:rPr>
              <w:t>Активности</w:t>
            </w:r>
          </w:p>
        </w:tc>
        <w:tc>
          <w:tcPr>
            <w:tcW w:w="1800" w:type="dxa"/>
            <w:shd w:val="clear" w:color="auto" w:fill="E6E6E6"/>
            <w:vAlign w:val="center"/>
          </w:tcPr>
          <w:p w:rsidR="006706E6" w:rsidRPr="00432BB4" w:rsidRDefault="006706E6" w:rsidP="00221EEB">
            <w:pPr>
              <w:rPr>
                <w:lang w:val="sr-Cyrl-CS"/>
              </w:rPr>
            </w:pPr>
            <w:r w:rsidRPr="00432BB4">
              <w:rPr>
                <w:lang w:val="sr-Cyrl-CS"/>
              </w:rPr>
              <w:t>Број сати</w:t>
            </w:r>
          </w:p>
        </w:tc>
        <w:tc>
          <w:tcPr>
            <w:tcW w:w="5940" w:type="dxa"/>
            <w:shd w:val="clear" w:color="auto" w:fill="E6E6E6"/>
            <w:vAlign w:val="center"/>
          </w:tcPr>
          <w:p w:rsidR="006706E6" w:rsidRPr="00432BB4" w:rsidRDefault="006706E6" w:rsidP="00221EEB">
            <w:pPr>
              <w:rPr>
                <w:lang w:val="sr-Cyrl-CS"/>
              </w:rPr>
            </w:pPr>
            <w:r w:rsidRPr="00432BB4">
              <w:rPr>
                <w:lang w:val="sr-Cyrl-CS"/>
              </w:rPr>
              <w:t>Опис активности</w:t>
            </w:r>
          </w:p>
        </w:tc>
      </w:tr>
      <w:tr w:rsidR="006706E6" w:rsidRPr="00432BB4" w:rsidTr="00221EEB">
        <w:trPr>
          <w:trHeight w:val="835"/>
        </w:trPr>
        <w:tc>
          <w:tcPr>
            <w:tcW w:w="3240" w:type="dxa"/>
          </w:tcPr>
          <w:p w:rsidR="006706E6" w:rsidRPr="00432BB4" w:rsidRDefault="006706E6" w:rsidP="00221EEB">
            <w:pPr>
              <w:rPr>
                <w:lang w:val="sr-Cyrl-CS"/>
              </w:rPr>
            </w:pPr>
            <w:r w:rsidRPr="00432BB4">
              <w:rPr>
                <w:lang w:val="sr-Cyrl-CS"/>
              </w:rPr>
              <w:t>Излагач</w:t>
            </w:r>
          </w:p>
        </w:tc>
        <w:tc>
          <w:tcPr>
            <w:tcW w:w="1800" w:type="dxa"/>
            <w:vAlign w:val="center"/>
          </w:tcPr>
          <w:p w:rsidR="006706E6" w:rsidRPr="00432BB4" w:rsidRDefault="006706E6" w:rsidP="00221EEB">
            <w:pPr>
              <w:jc w:val="center"/>
              <w:rPr>
                <w:lang w:val="sr-Cyrl-CS"/>
              </w:rPr>
            </w:pPr>
            <w:r w:rsidRPr="00432BB4">
              <w:rPr>
                <w:lang w:val="sr-Cyrl-CS"/>
              </w:rPr>
              <w:t>3</w:t>
            </w:r>
          </w:p>
        </w:tc>
        <w:tc>
          <w:tcPr>
            <w:tcW w:w="5940" w:type="dxa"/>
          </w:tcPr>
          <w:p w:rsidR="006706E6" w:rsidRPr="00432BB4" w:rsidRDefault="006706E6" w:rsidP="00221EEB">
            <w:pPr>
              <w:rPr>
                <w:lang w:val="sr-Cyrl-CS"/>
              </w:rPr>
            </w:pPr>
            <w:r w:rsidRPr="00432BB4">
              <w:rPr>
                <w:lang w:val="sr-Cyrl-CS"/>
              </w:rPr>
              <w:t>Писана припрема за излагање; Организација излагања; Припрема материјала за присутне; Реализација; Анализа</w:t>
            </w:r>
          </w:p>
        </w:tc>
      </w:tr>
      <w:tr w:rsidR="006706E6" w:rsidRPr="00432BB4" w:rsidTr="00221EEB">
        <w:trPr>
          <w:trHeight w:val="641"/>
        </w:trPr>
        <w:tc>
          <w:tcPr>
            <w:tcW w:w="3240" w:type="dxa"/>
          </w:tcPr>
          <w:p w:rsidR="006706E6" w:rsidRPr="00432BB4" w:rsidRDefault="006706E6" w:rsidP="00221EEB">
            <w:pPr>
              <w:rPr>
                <w:lang w:val="sr-Cyrl-CS"/>
              </w:rPr>
            </w:pPr>
            <w:r w:rsidRPr="00432BB4">
              <w:rPr>
                <w:lang w:val="sr-Cyrl-CS"/>
              </w:rPr>
              <w:t xml:space="preserve">Слушалац </w:t>
            </w:r>
          </w:p>
        </w:tc>
        <w:tc>
          <w:tcPr>
            <w:tcW w:w="1800" w:type="dxa"/>
            <w:vAlign w:val="center"/>
          </w:tcPr>
          <w:p w:rsidR="006706E6" w:rsidRPr="00432BB4" w:rsidRDefault="006706E6" w:rsidP="00221EEB">
            <w:pPr>
              <w:jc w:val="center"/>
              <w:rPr>
                <w:lang w:val="sr-Cyrl-CS"/>
              </w:rPr>
            </w:pPr>
            <w:r w:rsidRPr="00432BB4">
              <w:rPr>
                <w:lang w:val="sr-Cyrl-CS"/>
              </w:rPr>
              <w:t>1</w:t>
            </w:r>
          </w:p>
        </w:tc>
        <w:tc>
          <w:tcPr>
            <w:tcW w:w="5940" w:type="dxa"/>
          </w:tcPr>
          <w:p w:rsidR="006706E6" w:rsidRPr="00432BB4" w:rsidRDefault="006706E6" w:rsidP="00221EEB">
            <w:pPr>
              <w:rPr>
                <w:lang w:val="sr-Cyrl-CS"/>
              </w:rPr>
            </w:pPr>
            <w:r w:rsidRPr="00432BB4">
              <w:rPr>
                <w:lang w:val="sr-Cyrl-CS"/>
              </w:rPr>
              <w:t>Присуство; Учешће у дискусији; Анализа могућности за припрему у споственој пракси</w:t>
            </w:r>
          </w:p>
        </w:tc>
      </w:tr>
    </w:tbl>
    <w:p w:rsidR="006706E6" w:rsidRPr="00D31888" w:rsidRDefault="006706E6" w:rsidP="006706E6">
      <w:pPr>
        <w:rPr>
          <w:lang w:val="sr-Cyrl-CS"/>
        </w:rPr>
      </w:pPr>
    </w:p>
    <w:p w:rsidR="006706E6" w:rsidRPr="00D31888" w:rsidRDefault="006706E6" w:rsidP="006706E6">
      <w:pPr>
        <w:rPr>
          <w:lang w:val="sr-Cyrl-CS"/>
        </w:rPr>
      </w:pPr>
    </w:p>
    <w:p w:rsidR="006706E6" w:rsidRPr="00D31888" w:rsidRDefault="006706E6" w:rsidP="006706E6">
      <w:pPr>
        <w:rPr>
          <w:lang w:val="sr-Cyrl-CS"/>
        </w:rPr>
      </w:pPr>
    </w:p>
    <w:p w:rsidR="006706E6" w:rsidRPr="00D31888" w:rsidRDefault="006706E6" w:rsidP="006706E6">
      <w:pPr>
        <w:rPr>
          <w:lang w:val="sr-Cyrl-CS"/>
        </w:rPr>
      </w:pPr>
    </w:p>
    <w:p w:rsidR="006706E6" w:rsidRPr="00D31888" w:rsidRDefault="006706E6" w:rsidP="006706E6">
      <w:pPr>
        <w:rPr>
          <w:lang w:val="sr-Cyrl-CS"/>
        </w:rPr>
      </w:pPr>
    </w:p>
    <w:p w:rsidR="006706E6" w:rsidRPr="00D31888" w:rsidRDefault="006706E6" w:rsidP="006706E6">
      <w:pPr>
        <w:rPr>
          <w:lang w:val="sr-Cyrl-CS"/>
        </w:rPr>
      </w:pPr>
    </w:p>
    <w:tbl>
      <w:tblPr>
        <w:tblpPr w:leftFromText="180" w:rightFromText="180" w:horzAnchor="margin" w:tblpXSpec="center" w:tblpY="43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6"/>
        <w:gridCol w:w="1800"/>
        <w:gridCol w:w="5202"/>
      </w:tblGrid>
      <w:tr w:rsidR="006706E6" w:rsidRPr="00432BB4" w:rsidTr="00221EEB">
        <w:trPr>
          <w:trHeight w:val="604"/>
        </w:trPr>
        <w:tc>
          <w:tcPr>
            <w:tcW w:w="10818" w:type="dxa"/>
            <w:gridSpan w:val="3"/>
            <w:tcBorders>
              <w:bottom w:val="single" w:sz="4" w:space="0" w:color="auto"/>
            </w:tcBorders>
            <w:shd w:val="clear" w:color="auto" w:fill="A6A6A6"/>
          </w:tcPr>
          <w:p w:rsidR="006706E6" w:rsidRPr="00432BB4" w:rsidRDefault="006706E6" w:rsidP="00221EEB">
            <w:pPr>
              <w:rPr>
                <w:b/>
                <w:lang w:val="sr-Cyrl-CS"/>
              </w:rPr>
            </w:pPr>
            <w:r w:rsidRPr="00432BB4">
              <w:rPr>
                <w:b/>
                <w:lang w:val="sr-Cyrl-CS"/>
              </w:rPr>
              <w:t>3. Приказ књиге, приручника, стручног чланка, часописа и дидактичког материјала из области образовања и васпитања</w:t>
            </w:r>
          </w:p>
        </w:tc>
      </w:tr>
      <w:tr w:rsidR="006706E6" w:rsidRPr="00432BB4" w:rsidTr="00221EEB">
        <w:trPr>
          <w:trHeight w:val="265"/>
        </w:trPr>
        <w:tc>
          <w:tcPr>
            <w:tcW w:w="3816" w:type="dxa"/>
            <w:shd w:val="clear" w:color="auto" w:fill="E6E6E6"/>
            <w:vAlign w:val="center"/>
          </w:tcPr>
          <w:p w:rsidR="006706E6" w:rsidRPr="00432BB4" w:rsidRDefault="006706E6" w:rsidP="00221EEB">
            <w:pPr>
              <w:rPr>
                <w:lang w:val="sr-Cyrl-CS"/>
              </w:rPr>
            </w:pPr>
            <w:r w:rsidRPr="00432BB4">
              <w:rPr>
                <w:lang w:val="sr-Cyrl-CS"/>
              </w:rPr>
              <w:t>Активности</w:t>
            </w:r>
          </w:p>
        </w:tc>
        <w:tc>
          <w:tcPr>
            <w:tcW w:w="1800" w:type="dxa"/>
            <w:shd w:val="clear" w:color="auto" w:fill="E6E6E6"/>
            <w:vAlign w:val="center"/>
          </w:tcPr>
          <w:p w:rsidR="006706E6" w:rsidRPr="00432BB4" w:rsidRDefault="006706E6" w:rsidP="00221EEB">
            <w:pPr>
              <w:rPr>
                <w:lang w:val="sr-Cyrl-CS"/>
              </w:rPr>
            </w:pPr>
            <w:r w:rsidRPr="00432BB4">
              <w:rPr>
                <w:lang w:val="sr-Cyrl-CS"/>
              </w:rPr>
              <w:t>Број сати</w:t>
            </w:r>
          </w:p>
        </w:tc>
        <w:tc>
          <w:tcPr>
            <w:tcW w:w="5202" w:type="dxa"/>
            <w:shd w:val="clear" w:color="auto" w:fill="E6E6E6"/>
            <w:vAlign w:val="center"/>
          </w:tcPr>
          <w:p w:rsidR="006706E6" w:rsidRPr="00432BB4" w:rsidRDefault="006706E6" w:rsidP="00221EEB">
            <w:pPr>
              <w:rPr>
                <w:lang w:val="sr-Cyrl-CS"/>
              </w:rPr>
            </w:pPr>
            <w:r w:rsidRPr="00432BB4">
              <w:rPr>
                <w:lang w:val="sr-Cyrl-CS"/>
              </w:rPr>
              <w:t>Опис активности</w:t>
            </w:r>
          </w:p>
        </w:tc>
      </w:tr>
      <w:tr w:rsidR="006706E6" w:rsidRPr="00432BB4" w:rsidTr="00221EEB">
        <w:trPr>
          <w:trHeight w:val="637"/>
        </w:trPr>
        <w:tc>
          <w:tcPr>
            <w:tcW w:w="3816" w:type="dxa"/>
          </w:tcPr>
          <w:p w:rsidR="006706E6" w:rsidRPr="00432BB4" w:rsidRDefault="006706E6" w:rsidP="00221EEB">
            <w:pPr>
              <w:rPr>
                <w:lang w:val="sr-Cyrl-CS"/>
              </w:rPr>
            </w:pPr>
            <w:r w:rsidRPr="00432BB4">
              <w:rPr>
                <w:lang w:val="sr-Cyrl-CS"/>
              </w:rPr>
              <w:t xml:space="preserve">Излагач </w:t>
            </w:r>
          </w:p>
        </w:tc>
        <w:tc>
          <w:tcPr>
            <w:tcW w:w="1800" w:type="dxa"/>
            <w:vAlign w:val="center"/>
          </w:tcPr>
          <w:p w:rsidR="006706E6" w:rsidRPr="00432BB4" w:rsidRDefault="006706E6" w:rsidP="00221EEB">
            <w:pPr>
              <w:jc w:val="center"/>
              <w:rPr>
                <w:lang w:val="sr-Cyrl-CS"/>
              </w:rPr>
            </w:pPr>
            <w:r w:rsidRPr="00432BB4">
              <w:rPr>
                <w:lang w:val="sr-Cyrl-CS"/>
              </w:rPr>
              <w:t>8</w:t>
            </w:r>
          </w:p>
        </w:tc>
        <w:tc>
          <w:tcPr>
            <w:tcW w:w="5202" w:type="dxa"/>
          </w:tcPr>
          <w:p w:rsidR="006706E6" w:rsidRPr="00432BB4" w:rsidRDefault="006706E6" w:rsidP="00221EEB">
            <w:pPr>
              <w:rPr>
                <w:lang w:val="sr-Cyrl-CS"/>
              </w:rPr>
            </w:pPr>
            <w:r w:rsidRPr="00432BB4">
              <w:rPr>
                <w:lang w:val="sr-Cyrl-CS"/>
              </w:rPr>
              <w:t>Писана припрема приказа; Организација активности; Презентација приказа</w:t>
            </w:r>
          </w:p>
        </w:tc>
      </w:tr>
      <w:tr w:rsidR="006706E6" w:rsidRPr="00432BB4" w:rsidTr="00221EEB">
        <w:trPr>
          <w:trHeight w:val="604"/>
        </w:trPr>
        <w:tc>
          <w:tcPr>
            <w:tcW w:w="3816" w:type="dxa"/>
          </w:tcPr>
          <w:p w:rsidR="006706E6" w:rsidRPr="00432BB4" w:rsidRDefault="006706E6" w:rsidP="00221EEB">
            <w:pPr>
              <w:rPr>
                <w:lang w:val="sr-Cyrl-CS"/>
              </w:rPr>
            </w:pPr>
            <w:r w:rsidRPr="00432BB4">
              <w:rPr>
                <w:lang w:val="sr-Cyrl-CS"/>
              </w:rPr>
              <w:t xml:space="preserve">Слушалац </w:t>
            </w:r>
          </w:p>
        </w:tc>
        <w:tc>
          <w:tcPr>
            <w:tcW w:w="1800" w:type="dxa"/>
            <w:vAlign w:val="center"/>
          </w:tcPr>
          <w:p w:rsidR="006706E6" w:rsidRPr="00432BB4" w:rsidRDefault="006706E6" w:rsidP="00221EEB">
            <w:pPr>
              <w:jc w:val="center"/>
              <w:rPr>
                <w:lang w:val="sr-Cyrl-CS"/>
              </w:rPr>
            </w:pPr>
            <w:r w:rsidRPr="00432BB4">
              <w:rPr>
                <w:lang w:val="sr-Cyrl-CS"/>
              </w:rPr>
              <w:t>1</w:t>
            </w:r>
          </w:p>
        </w:tc>
        <w:tc>
          <w:tcPr>
            <w:tcW w:w="5202" w:type="dxa"/>
          </w:tcPr>
          <w:p w:rsidR="006706E6" w:rsidRPr="00432BB4" w:rsidRDefault="006706E6" w:rsidP="00221EEB">
            <w:pPr>
              <w:rPr>
                <w:lang w:val="sr-Cyrl-CS"/>
              </w:rPr>
            </w:pPr>
            <w:r w:rsidRPr="00432BB4">
              <w:rPr>
                <w:lang w:val="sr-Cyrl-CS"/>
              </w:rPr>
              <w:t>Присуство; Учешће у дискусији; Анализа могућности за примену у сопственој пракси</w:t>
            </w:r>
          </w:p>
        </w:tc>
      </w:tr>
    </w:tbl>
    <w:p w:rsidR="006706E6" w:rsidRPr="00826E00" w:rsidRDefault="006706E6" w:rsidP="006706E6">
      <w:pPr>
        <w:rPr>
          <w:lang/>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931"/>
        <w:gridCol w:w="5809"/>
      </w:tblGrid>
      <w:tr w:rsidR="006706E6" w:rsidRPr="00432BB4" w:rsidTr="00221EEB">
        <w:trPr>
          <w:trHeight w:val="303"/>
        </w:trPr>
        <w:tc>
          <w:tcPr>
            <w:tcW w:w="10980" w:type="dxa"/>
            <w:gridSpan w:val="3"/>
            <w:tcBorders>
              <w:bottom w:val="single" w:sz="4" w:space="0" w:color="auto"/>
            </w:tcBorders>
            <w:shd w:val="clear" w:color="auto" w:fill="A6A6A6"/>
          </w:tcPr>
          <w:p w:rsidR="006706E6" w:rsidRPr="00432BB4" w:rsidRDefault="006706E6" w:rsidP="00221EEB">
            <w:pPr>
              <w:rPr>
                <w:b/>
                <w:lang w:val="sr-Cyrl-CS"/>
              </w:rPr>
            </w:pPr>
            <w:r w:rsidRPr="00432BB4">
              <w:rPr>
                <w:b/>
                <w:lang w:val="sr-Cyrl-CS"/>
              </w:rPr>
              <w:t xml:space="preserve">4. Остваривање пројеката образовно- васпитног карактера у установи </w:t>
            </w:r>
          </w:p>
        </w:tc>
      </w:tr>
      <w:tr w:rsidR="006706E6" w:rsidRPr="00432BB4" w:rsidTr="00221EEB">
        <w:trPr>
          <w:trHeight w:val="371"/>
        </w:trPr>
        <w:tc>
          <w:tcPr>
            <w:tcW w:w="3240" w:type="dxa"/>
            <w:shd w:val="clear" w:color="auto" w:fill="E6E6E6"/>
            <w:vAlign w:val="center"/>
          </w:tcPr>
          <w:p w:rsidR="006706E6" w:rsidRPr="00432BB4" w:rsidRDefault="006706E6" w:rsidP="00221EEB">
            <w:pPr>
              <w:rPr>
                <w:lang w:val="sr-Cyrl-CS"/>
              </w:rPr>
            </w:pPr>
            <w:r w:rsidRPr="00432BB4">
              <w:rPr>
                <w:lang w:val="sr-Cyrl-CS"/>
              </w:rPr>
              <w:t>Активности</w:t>
            </w:r>
          </w:p>
        </w:tc>
        <w:tc>
          <w:tcPr>
            <w:tcW w:w="1931" w:type="dxa"/>
            <w:shd w:val="clear" w:color="auto" w:fill="E6E6E6"/>
            <w:vAlign w:val="center"/>
          </w:tcPr>
          <w:p w:rsidR="006706E6" w:rsidRPr="00432BB4" w:rsidRDefault="006706E6" w:rsidP="00221EEB">
            <w:pPr>
              <w:rPr>
                <w:lang w:val="sr-Cyrl-CS"/>
              </w:rPr>
            </w:pPr>
            <w:r w:rsidRPr="00432BB4">
              <w:rPr>
                <w:lang w:val="sr-Cyrl-CS"/>
              </w:rPr>
              <w:t>Број сати</w:t>
            </w:r>
          </w:p>
        </w:tc>
        <w:tc>
          <w:tcPr>
            <w:tcW w:w="5809" w:type="dxa"/>
            <w:shd w:val="clear" w:color="auto" w:fill="E6E6E6"/>
            <w:vAlign w:val="center"/>
          </w:tcPr>
          <w:p w:rsidR="006706E6" w:rsidRPr="00432BB4" w:rsidRDefault="006706E6" w:rsidP="00221EEB">
            <w:pPr>
              <w:rPr>
                <w:lang w:val="sr-Cyrl-CS"/>
              </w:rPr>
            </w:pPr>
            <w:r w:rsidRPr="00432BB4">
              <w:rPr>
                <w:lang w:val="sr-Cyrl-CS"/>
              </w:rPr>
              <w:t>Опис активности</w:t>
            </w:r>
          </w:p>
        </w:tc>
      </w:tr>
      <w:tr w:rsidR="006706E6" w:rsidRPr="00D31888" w:rsidTr="00221EEB">
        <w:trPr>
          <w:trHeight w:val="395"/>
        </w:trPr>
        <w:tc>
          <w:tcPr>
            <w:tcW w:w="3240" w:type="dxa"/>
          </w:tcPr>
          <w:p w:rsidR="006706E6" w:rsidRPr="00432BB4" w:rsidRDefault="006706E6" w:rsidP="00221EEB">
            <w:pPr>
              <w:rPr>
                <w:lang w:val="sr-Cyrl-CS"/>
              </w:rPr>
            </w:pPr>
            <w:r w:rsidRPr="00432BB4">
              <w:rPr>
                <w:lang w:val="sr-Cyrl-CS"/>
              </w:rPr>
              <w:t>Писање пројеката-</w:t>
            </w:r>
          </w:p>
          <w:p w:rsidR="006706E6" w:rsidRPr="00432BB4" w:rsidRDefault="006706E6" w:rsidP="00221EEB">
            <w:pPr>
              <w:rPr>
                <w:lang w:val="sr-Cyrl-CS"/>
              </w:rPr>
            </w:pPr>
            <w:r w:rsidRPr="00432BB4">
              <w:rPr>
                <w:lang w:val="sr-Cyrl-CS"/>
              </w:rPr>
              <w:t>Координатор</w:t>
            </w:r>
          </w:p>
        </w:tc>
        <w:tc>
          <w:tcPr>
            <w:tcW w:w="1931" w:type="dxa"/>
            <w:vAlign w:val="center"/>
          </w:tcPr>
          <w:p w:rsidR="006706E6" w:rsidRPr="00432BB4" w:rsidRDefault="006706E6" w:rsidP="00221EEB">
            <w:pPr>
              <w:jc w:val="center"/>
              <w:rPr>
                <w:lang w:val="sr-Cyrl-CS"/>
              </w:rPr>
            </w:pPr>
            <w:r w:rsidRPr="00432BB4">
              <w:rPr>
                <w:lang w:val="sr-Cyrl-CS"/>
              </w:rPr>
              <w:t>10</w:t>
            </w:r>
          </w:p>
        </w:tc>
        <w:tc>
          <w:tcPr>
            <w:tcW w:w="5809" w:type="dxa"/>
          </w:tcPr>
          <w:p w:rsidR="006706E6" w:rsidRPr="00432BB4" w:rsidRDefault="006706E6" w:rsidP="00221EEB">
            <w:pPr>
              <w:rPr>
                <w:lang w:val="sr-Cyrl-CS"/>
              </w:rPr>
            </w:pPr>
            <w:r w:rsidRPr="00432BB4">
              <w:rPr>
                <w:lang w:val="sr-Cyrl-CS"/>
              </w:rPr>
              <w:t>Израда предлога-пројектне апликације</w:t>
            </w:r>
          </w:p>
        </w:tc>
      </w:tr>
      <w:tr w:rsidR="006706E6" w:rsidRPr="00D31888" w:rsidTr="00221EEB">
        <w:trPr>
          <w:trHeight w:val="458"/>
        </w:trPr>
        <w:tc>
          <w:tcPr>
            <w:tcW w:w="3240" w:type="dxa"/>
          </w:tcPr>
          <w:p w:rsidR="006706E6" w:rsidRPr="00432BB4" w:rsidRDefault="006706E6" w:rsidP="00221EEB">
            <w:pPr>
              <w:rPr>
                <w:lang w:val="sr-Cyrl-CS"/>
              </w:rPr>
            </w:pPr>
            <w:r w:rsidRPr="00432BB4">
              <w:rPr>
                <w:lang w:val="sr-Cyrl-CS"/>
              </w:rPr>
              <w:t>Писање пројеката-члан пројектног тима</w:t>
            </w:r>
          </w:p>
        </w:tc>
        <w:tc>
          <w:tcPr>
            <w:tcW w:w="1931" w:type="dxa"/>
            <w:vAlign w:val="center"/>
          </w:tcPr>
          <w:p w:rsidR="006706E6" w:rsidRPr="00432BB4" w:rsidRDefault="006706E6" w:rsidP="00221EEB">
            <w:pPr>
              <w:jc w:val="center"/>
              <w:rPr>
                <w:lang w:val="sr-Cyrl-CS"/>
              </w:rPr>
            </w:pPr>
            <w:r w:rsidRPr="00432BB4">
              <w:rPr>
                <w:lang w:val="sr-Cyrl-CS"/>
              </w:rPr>
              <w:t>5</w:t>
            </w:r>
          </w:p>
        </w:tc>
        <w:tc>
          <w:tcPr>
            <w:tcW w:w="5809" w:type="dxa"/>
          </w:tcPr>
          <w:p w:rsidR="006706E6" w:rsidRPr="00432BB4" w:rsidRDefault="006706E6" w:rsidP="00221EEB">
            <w:pPr>
              <w:rPr>
                <w:lang w:val="sr-Cyrl-CS"/>
              </w:rPr>
            </w:pPr>
            <w:r w:rsidRPr="00432BB4">
              <w:rPr>
                <w:lang w:val="sr-Cyrl-CS"/>
              </w:rPr>
              <w:t>Учешће у писању-аплицирању</w:t>
            </w:r>
          </w:p>
        </w:tc>
      </w:tr>
      <w:tr w:rsidR="006706E6" w:rsidRPr="00D31888" w:rsidTr="00221EEB">
        <w:trPr>
          <w:trHeight w:val="642"/>
        </w:trPr>
        <w:tc>
          <w:tcPr>
            <w:tcW w:w="3240" w:type="dxa"/>
          </w:tcPr>
          <w:p w:rsidR="006706E6" w:rsidRPr="00432BB4" w:rsidRDefault="006706E6" w:rsidP="00221EEB">
            <w:pPr>
              <w:rPr>
                <w:lang w:val="sr-Cyrl-CS"/>
              </w:rPr>
            </w:pPr>
            <w:r w:rsidRPr="00432BB4">
              <w:rPr>
                <w:lang w:val="sr-Cyrl-CS"/>
              </w:rPr>
              <w:t>Организатор предавања,трибина, смотри,књижевних сусрета,академија,</w:t>
            </w:r>
          </w:p>
          <w:p w:rsidR="006706E6" w:rsidRPr="00432BB4" w:rsidRDefault="006706E6" w:rsidP="00221EEB">
            <w:pPr>
              <w:rPr>
                <w:lang w:val="sr-Cyrl-CS"/>
              </w:rPr>
            </w:pPr>
            <w:r w:rsidRPr="00432BB4">
              <w:rPr>
                <w:lang w:val="sr-Cyrl-CS"/>
              </w:rPr>
              <w:t>изложби  радова у</w:t>
            </w:r>
          </w:p>
          <w:p w:rsidR="006706E6" w:rsidRPr="00432BB4" w:rsidRDefault="006706E6" w:rsidP="00221EEB">
            <w:pPr>
              <w:rPr>
                <w:lang w:val="sr-Cyrl-CS"/>
              </w:rPr>
            </w:pPr>
            <w:r w:rsidRPr="00432BB4">
              <w:rPr>
                <w:lang w:val="sr-Cyrl-CS"/>
              </w:rPr>
              <w:t>школи итд....</w:t>
            </w:r>
          </w:p>
        </w:tc>
        <w:tc>
          <w:tcPr>
            <w:tcW w:w="1931" w:type="dxa"/>
            <w:vAlign w:val="center"/>
          </w:tcPr>
          <w:p w:rsidR="006706E6" w:rsidRPr="00432BB4" w:rsidRDefault="006706E6" w:rsidP="00221EEB">
            <w:pPr>
              <w:jc w:val="center"/>
              <w:rPr>
                <w:lang w:val="sr-Cyrl-CS"/>
              </w:rPr>
            </w:pPr>
            <w:r w:rsidRPr="00432BB4">
              <w:rPr>
                <w:lang w:val="sr-Cyrl-CS"/>
              </w:rPr>
              <w:t>6</w:t>
            </w:r>
          </w:p>
        </w:tc>
        <w:tc>
          <w:tcPr>
            <w:tcW w:w="5809" w:type="dxa"/>
          </w:tcPr>
          <w:p w:rsidR="006706E6" w:rsidRPr="00432BB4" w:rsidRDefault="006706E6" w:rsidP="00221EEB">
            <w:pPr>
              <w:rPr>
                <w:lang w:val="sr-Cyrl-CS"/>
              </w:rPr>
            </w:pPr>
            <w:r w:rsidRPr="00432BB4">
              <w:rPr>
                <w:lang w:val="sr-Cyrl-CS"/>
              </w:rPr>
              <w:t>Планирање активности; Организација активности; Анализа активности;</w:t>
            </w:r>
          </w:p>
          <w:p w:rsidR="006706E6" w:rsidRPr="00432BB4" w:rsidRDefault="006706E6" w:rsidP="00221EEB">
            <w:pPr>
              <w:rPr>
                <w:lang w:val="sr-Cyrl-CS"/>
              </w:rPr>
            </w:pPr>
            <w:r w:rsidRPr="00432BB4">
              <w:rPr>
                <w:lang w:val="sr-Cyrl-CS"/>
              </w:rPr>
              <w:t>(нпр.фестивал науке,Изложба кућних љубимаца, Сеоска отворена школа, Васкршња изложба,Квизови, Приредбе, Хуманитарне и еколошке акције, Сајам школског издаваштва, Школски лист, Трибине, Радионице............</w:t>
            </w:r>
          </w:p>
        </w:tc>
      </w:tr>
      <w:tr w:rsidR="006706E6" w:rsidRPr="00D31888" w:rsidTr="00221EEB">
        <w:trPr>
          <w:trHeight w:val="467"/>
        </w:trPr>
        <w:tc>
          <w:tcPr>
            <w:tcW w:w="3240" w:type="dxa"/>
          </w:tcPr>
          <w:p w:rsidR="006706E6" w:rsidRPr="00432BB4" w:rsidRDefault="006706E6" w:rsidP="00221EEB">
            <w:pPr>
              <w:rPr>
                <w:lang w:val="sr-Cyrl-CS"/>
              </w:rPr>
            </w:pPr>
            <w:r w:rsidRPr="00432BB4">
              <w:rPr>
                <w:lang w:val="sr-Cyrl-CS"/>
              </w:rPr>
              <w:t xml:space="preserve">Координатор </w:t>
            </w:r>
          </w:p>
        </w:tc>
        <w:tc>
          <w:tcPr>
            <w:tcW w:w="1931" w:type="dxa"/>
            <w:vAlign w:val="center"/>
          </w:tcPr>
          <w:p w:rsidR="006706E6" w:rsidRPr="00432BB4" w:rsidRDefault="006706E6" w:rsidP="00221EEB">
            <w:pPr>
              <w:jc w:val="center"/>
              <w:rPr>
                <w:lang w:val="sr-Cyrl-CS"/>
              </w:rPr>
            </w:pPr>
            <w:r w:rsidRPr="00432BB4">
              <w:rPr>
                <w:lang w:val="sr-Cyrl-CS"/>
              </w:rPr>
              <w:t>4</w:t>
            </w:r>
          </w:p>
        </w:tc>
        <w:tc>
          <w:tcPr>
            <w:tcW w:w="5809" w:type="dxa"/>
          </w:tcPr>
          <w:p w:rsidR="006706E6" w:rsidRPr="00432BB4" w:rsidRDefault="006706E6" w:rsidP="00221EEB">
            <w:pPr>
              <w:rPr>
                <w:lang w:val="sr-Cyrl-CS"/>
              </w:rPr>
            </w:pPr>
            <w:r w:rsidRPr="00432BB4">
              <w:rPr>
                <w:lang w:val="sr-Cyrl-CS"/>
              </w:rPr>
              <w:t>Помоћ у планирању; Помоћ у организацији; Учешће у реализацији; Анализа активности</w:t>
            </w:r>
          </w:p>
        </w:tc>
      </w:tr>
      <w:tr w:rsidR="006706E6" w:rsidRPr="00D31888" w:rsidTr="00221EEB">
        <w:trPr>
          <w:trHeight w:val="188"/>
        </w:trPr>
        <w:tc>
          <w:tcPr>
            <w:tcW w:w="3240" w:type="dxa"/>
          </w:tcPr>
          <w:p w:rsidR="006706E6" w:rsidRPr="00432BB4" w:rsidRDefault="006706E6" w:rsidP="00221EEB">
            <w:pPr>
              <w:rPr>
                <w:lang w:val="sr-Cyrl-CS"/>
              </w:rPr>
            </w:pPr>
            <w:r w:rsidRPr="00432BB4">
              <w:rPr>
                <w:lang w:val="sr-Cyrl-CS"/>
              </w:rPr>
              <w:t>Учесник- посетилац</w:t>
            </w:r>
          </w:p>
        </w:tc>
        <w:tc>
          <w:tcPr>
            <w:tcW w:w="1931" w:type="dxa"/>
            <w:vAlign w:val="center"/>
          </w:tcPr>
          <w:p w:rsidR="006706E6" w:rsidRPr="00432BB4" w:rsidRDefault="006706E6" w:rsidP="00221EEB">
            <w:pPr>
              <w:jc w:val="center"/>
              <w:rPr>
                <w:lang w:val="sr-Cyrl-CS"/>
              </w:rPr>
            </w:pPr>
            <w:r w:rsidRPr="00432BB4">
              <w:rPr>
                <w:lang w:val="sr-Cyrl-CS"/>
              </w:rPr>
              <w:t>2</w:t>
            </w:r>
          </w:p>
        </w:tc>
        <w:tc>
          <w:tcPr>
            <w:tcW w:w="5809" w:type="dxa"/>
          </w:tcPr>
          <w:p w:rsidR="006706E6" w:rsidRPr="00432BB4" w:rsidRDefault="006706E6" w:rsidP="00221EEB">
            <w:pPr>
              <w:rPr>
                <w:lang w:val="sr-Cyrl-CS"/>
              </w:rPr>
            </w:pPr>
            <w:r w:rsidRPr="00432BB4">
              <w:rPr>
                <w:lang w:val="sr-Cyrl-CS"/>
              </w:rPr>
              <w:t>Учествује, дискутује, анализира</w:t>
            </w:r>
          </w:p>
        </w:tc>
      </w:tr>
      <w:tr w:rsidR="006706E6" w:rsidRPr="00D31888" w:rsidTr="00221EEB">
        <w:trPr>
          <w:trHeight w:val="642"/>
        </w:trPr>
        <w:tc>
          <w:tcPr>
            <w:tcW w:w="3240" w:type="dxa"/>
          </w:tcPr>
          <w:p w:rsidR="006706E6" w:rsidRPr="00432BB4" w:rsidRDefault="006706E6" w:rsidP="00221EEB">
            <w:pPr>
              <w:rPr>
                <w:lang w:val="sr-Cyrl-CS"/>
              </w:rPr>
            </w:pPr>
            <w:r w:rsidRPr="00432BB4">
              <w:rPr>
                <w:lang w:val="sr-Cyrl-CS"/>
              </w:rPr>
              <w:t>Организовање одлазака ученика у биоскоп,позориште,</w:t>
            </w:r>
          </w:p>
          <w:p w:rsidR="006706E6" w:rsidRPr="00432BB4" w:rsidRDefault="006706E6" w:rsidP="00221EEB">
            <w:pPr>
              <w:rPr>
                <w:lang w:val="sr-Cyrl-CS"/>
              </w:rPr>
            </w:pPr>
            <w:r w:rsidRPr="00432BB4">
              <w:rPr>
                <w:lang w:val="sr-Cyrl-CS"/>
              </w:rPr>
              <w:t>концерте,на спортске и културне манифестације</w:t>
            </w:r>
          </w:p>
        </w:tc>
        <w:tc>
          <w:tcPr>
            <w:tcW w:w="1931" w:type="dxa"/>
            <w:vAlign w:val="center"/>
          </w:tcPr>
          <w:p w:rsidR="006706E6" w:rsidRPr="00432BB4" w:rsidRDefault="006706E6" w:rsidP="00221EEB">
            <w:pPr>
              <w:jc w:val="center"/>
              <w:rPr>
                <w:lang w:val="sr-Cyrl-CS"/>
              </w:rPr>
            </w:pPr>
            <w:r w:rsidRPr="00432BB4">
              <w:rPr>
                <w:lang w:val="sr-Cyrl-CS"/>
              </w:rPr>
              <w:t>3</w:t>
            </w:r>
          </w:p>
        </w:tc>
        <w:tc>
          <w:tcPr>
            <w:tcW w:w="5809" w:type="dxa"/>
          </w:tcPr>
          <w:p w:rsidR="006706E6" w:rsidRPr="00432BB4" w:rsidRDefault="006706E6" w:rsidP="00221EEB">
            <w:pPr>
              <w:rPr>
                <w:lang w:val="sr-Cyrl-CS"/>
              </w:rPr>
            </w:pPr>
            <w:r w:rsidRPr="00432BB4">
              <w:rPr>
                <w:lang w:val="sr-Cyrl-CS"/>
              </w:rPr>
              <w:t>Планирање активности; Организовање активности(нпр.одлазак у биоскоп,позориште, концерте,на спортске и културне манифестације, писање извештаја и анализа и дискусија</w:t>
            </w:r>
          </w:p>
        </w:tc>
      </w:tr>
      <w:tr w:rsidR="006706E6" w:rsidRPr="00D31888" w:rsidTr="00221EEB">
        <w:trPr>
          <w:trHeight w:val="305"/>
        </w:trPr>
        <w:tc>
          <w:tcPr>
            <w:tcW w:w="3240" w:type="dxa"/>
          </w:tcPr>
          <w:p w:rsidR="006706E6" w:rsidRPr="00397EEE" w:rsidRDefault="006706E6" w:rsidP="00221EEB">
            <w:pPr>
              <w:rPr>
                <w:color w:val="FF0000"/>
                <w:lang w:val="sr-Cyrl-CS"/>
              </w:rPr>
            </w:pPr>
            <w:r w:rsidRPr="00397EEE">
              <w:rPr>
                <w:color w:val="FF0000"/>
                <w:lang w:val="sr-Cyrl-CS"/>
              </w:rPr>
              <w:t>Учешће на различитим конкурсима</w:t>
            </w:r>
          </w:p>
        </w:tc>
        <w:tc>
          <w:tcPr>
            <w:tcW w:w="1931" w:type="dxa"/>
            <w:vAlign w:val="center"/>
          </w:tcPr>
          <w:p w:rsidR="006706E6" w:rsidRPr="00397EEE" w:rsidRDefault="006706E6" w:rsidP="00221EEB">
            <w:pPr>
              <w:jc w:val="center"/>
              <w:rPr>
                <w:color w:val="FF0000"/>
                <w:lang w:val="sr-Cyrl-CS"/>
              </w:rPr>
            </w:pPr>
            <w:r w:rsidRPr="00397EEE">
              <w:rPr>
                <w:color w:val="FF0000"/>
                <w:lang w:val="sr-Cyrl-CS"/>
              </w:rPr>
              <w:t>3</w:t>
            </w:r>
          </w:p>
        </w:tc>
        <w:tc>
          <w:tcPr>
            <w:tcW w:w="5809" w:type="dxa"/>
          </w:tcPr>
          <w:p w:rsidR="006706E6" w:rsidRPr="00397EEE" w:rsidRDefault="006706E6" w:rsidP="00221EEB">
            <w:pPr>
              <w:rPr>
                <w:color w:val="FF0000"/>
                <w:lang w:val="sr-Cyrl-CS"/>
              </w:rPr>
            </w:pPr>
            <w:r w:rsidRPr="00397EEE">
              <w:rPr>
                <w:color w:val="FF0000"/>
                <w:lang w:val="sr-Cyrl-CS"/>
              </w:rPr>
              <w:t>Израда конкурсног задатка са ученицима и слање материјала</w:t>
            </w:r>
          </w:p>
        </w:tc>
      </w:tr>
      <w:tr w:rsidR="006706E6" w:rsidRPr="00D31888" w:rsidTr="00221EEB">
        <w:trPr>
          <w:trHeight w:val="642"/>
        </w:trPr>
        <w:tc>
          <w:tcPr>
            <w:tcW w:w="3240" w:type="dxa"/>
          </w:tcPr>
          <w:p w:rsidR="006706E6" w:rsidRPr="00432BB4" w:rsidRDefault="006706E6" w:rsidP="00221EEB">
            <w:pPr>
              <w:rPr>
                <w:lang w:val="sr-Cyrl-CS"/>
              </w:rPr>
            </w:pPr>
            <w:r w:rsidRPr="00432BB4">
              <w:rPr>
                <w:lang w:val="sr-Cyrl-CS"/>
              </w:rPr>
              <w:lastRenderedPageBreak/>
              <w:t>Координација рада Ученичког парламента и Вршњачког тима</w:t>
            </w:r>
          </w:p>
        </w:tc>
        <w:tc>
          <w:tcPr>
            <w:tcW w:w="1931" w:type="dxa"/>
            <w:vAlign w:val="center"/>
          </w:tcPr>
          <w:p w:rsidR="006706E6" w:rsidRPr="00432BB4" w:rsidRDefault="006706E6" w:rsidP="00221EEB">
            <w:pPr>
              <w:jc w:val="center"/>
              <w:rPr>
                <w:lang w:val="sr-Cyrl-CS"/>
              </w:rPr>
            </w:pPr>
            <w:r w:rsidRPr="00432BB4">
              <w:rPr>
                <w:lang w:val="sr-Cyrl-CS"/>
              </w:rPr>
              <w:t>5</w:t>
            </w:r>
          </w:p>
        </w:tc>
        <w:tc>
          <w:tcPr>
            <w:tcW w:w="5809" w:type="dxa"/>
          </w:tcPr>
          <w:p w:rsidR="006706E6" w:rsidRPr="00432BB4" w:rsidRDefault="006706E6" w:rsidP="00221EEB">
            <w:pPr>
              <w:rPr>
                <w:lang w:val="sr-Cyrl-CS"/>
              </w:rPr>
            </w:pPr>
            <w:r w:rsidRPr="00432BB4">
              <w:rPr>
                <w:lang w:val="sr-Cyrl-CS"/>
              </w:rPr>
              <w:t>Планирање активности; Организовање активности; Учешће у активностима; Сарадња са ученицима и наставницима</w:t>
            </w:r>
          </w:p>
        </w:tc>
      </w:tr>
    </w:tbl>
    <w:p w:rsidR="006706E6" w:rsidRDefault="006706E6" w:rsidP="006706E6">
      <w:pPr>
        <w:rPr>
          <w:lang w:val="sr-Cyrl-CS"/>
        </w:rPr>
      </w:pPr>
    </w:p>
    <w:p w:rsidR="006706E6" w:rsidRDefault="006706E6" w:rsidP="006706E6">
      <w:pPr>
        <w:rPr>
          <w:lang w:val="sr-Cyrl-CS"/>
        </w:rPr>
      </w:pPr>
    </w:p>
    <w:p w:rsidR="006706E6" w:rsidRDefault="006706E6" w:rsidP="006706E6">
      <w:pPr>
        <w:rPr>
          <w:lang w:val="sr-Cyrl-CS"/>
        </w:rPr>
      </w:pPr>
    </w:p>
    <w:p w:rsidR="006706E6" w:rsidRDefault="006706E6" w:rsidP="006706E6">
      <w:pPr>
        <w:rPr>
          <w:lang w:val="sr-Cyrl-CS"/>
        </w:rPr>
      </w:pPr>
    </w:p>
    <w:p w:rsidR="006706E6" w:rsidRPr="00D31888" w:rsidRDefault="006706E6" w:rsidP="006706E6">
      <w:pPr>
        <w:rPr>
          <w:lang w:val="sr-Cyrl-CS"/>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931"/>
        <w:gridCol w:w="5809"/>
      </w:tblGrid>
      <w:tr w:rsidR="006706E6" w:rsidRPr="00432BB4" w:rsidTr="00221EEB">
        <w:trPr>
          <w:trHeight w:val="404"/>
        </w:trPr>
        <w:tc>
          <w:tcPr>
            <w:tcW w:w="10980" w:type="dxa"/>
            <w:gridSpan w:val="3"/>
            <w:tcBorders>
              <w:bottom w:val="single" w:sz="4" w:space="0" w:color="auto"/>
            </w:tcBorders>
            <w:shd w:val="clear" w:color="auto" w:fill="A6A6A6"/>
          </w:tcPr>
          <w:p w:rsidR="006706E6" w:rsidRPr="00432BB4" w:rsidRDefault="006706E6" w:rsidP="00221EEB">
            <w:pPr>
              <w:rPr>
                <w:b/>
                <w:lang w:val="sr-Cyrl-CS"/>
              </w:rPr>
            </w:pPr>
            <w:r w:rsidRPr="00432BB4">
              <w:rPr>
                <w:b/>
                <w:lang w:val="sr-Cyrl-CS"/>
              </w:rPr>
              <w:t>5.Рад са студентима</w:t>
            </w:r>
          </w:p>
        </w:tc>
      </w:tr>
      <w:tr w:rsidR="006706E6" w:rsidRPr="00432BB4" w:rsidTr="00221EEB">
        <w:trPr>
          <w:trHeight w:val="347"/>
        </w:trPr>
        <w:tc>
          <w:tcPr>
            <w:tcW w:w="3240" w:type="dxa"/>
            <w:shd w:val="clear" w:color="auto" w:fill="E6E6E6"/>
            <w:vAlign w:val="center"/>
          </w:tcPr>
          <w:p w:rsidR="006706E6" w:rsidRPr="00432BB4" w:rsidRDefault="006706E6" w:rsidP="00221EEB">
            <w:pPr>
              <w:rPr>
                <w:lang w:val="sr-Cyrl-CS"/>
              </w:rPr>
            </w:pPr>
            <w:r w:rsidRPr="00432BB4">
              <w:rPr>
                <w:lang w:val="sr-Cyrl-CS"/>
              </w:rPr>
              <w:t>Активности</w:t>
            </w:r>
          </w:p>
        </w:tc>
        <w:tc>
          <w:tcPr>
            <w:tcW w:w="1931" w:type="dxa"/>
            <w:shd w:val="clear" w:color="auto" w:fill="E6E6E6"/>
            <w:vAlign w:val="center"/>
          </w:tcPr>
          <w:p w:rsidR="006706E6" w:rsidRPr="00432BB4" w:rsidRDefault="006706E6" w:rsidP="00221EEB">
            <w:pPr>
              <w:rPr>
                <w:lang w:val="sr-Cyrl-CS"/>
              </w:rPr>
            </w:pPr>
            <w:r w:rsidRPr="00432BB4">
              <w:rPr>
                <w:lang w:val="sr-Cyrl-CS"/>
              </w:rPr>
              <w:t>Број сати</w:t>
            </w:r>
          </w:p>
        </w:tc>
        <w:tc>
          <w:tcPr>
            <w:tcW w:w="5809" w:type="dxa"/>
            <w:shd w:val="clear" w:color="auto" w:fill="E6E6E6"/>
            <w:vAlign w:val="center"/>
          </w:tcPr>
          <w:p w:rsidR="006706E6" w:rsidRPr="00432BB4" w:rsidRDefault="006706E6" w:rsidP="00221EEB">
            <w:pPr>
              <w:rPr>
                <w:lang w:val="sr-Cyrl-CS"/>
              </w:rPr>
            </w:pPr>
            <w:r w:rsidRPr="00432BB4">
              <w:rPr>
                <w:lang w:val="sr-Cyrl-CS"/>
              </w:rPr>
              <w:t>Опис активности</w:t>
            </w:r>
          </w:p>
        </w:tc>
      </w:tr>
      <w:tr w:rsidR="006706E6" w:rsidRPr="00432BB4" w:rsidTr="00221EEB">
        <w:trPr>
          <w:trHeight w:val="665"/>
        </w:trPr>
        <w:tc>
          <w:tcPr>
            <w:tcW w:w="3240" w:type="dxa"/>
          </w:tcPr>
          <w:p w:rsidR="006706E6" w:rsidRPr="00432BB4" w:rsidRDefault="006706E6" w:rsidP="00221EEB">
            <w:pPr>
              <w:rPr>
                <w:lang w:val="sr-Cyrl-CS"/>
              </w:rPr>
            </w:pPr>
            <w:r w:rsidRPr="00432BB4">
              <w:rPr>
                <w:lang w:val="sr-Cyrl-CS"/>
              </w:rPr>
              <w:t>Рад са студентима</w:t>
            </w:r>
          </w:p>
        </w:tc>
        <w:tc>
          <w:tcPr>
            <w:tcW w:w="1931" w:type="dxa"/>
            <w:vAlign w:val="center"/>
          </w:tcPr>
          <w:p w:rsidR="006706E6" w:rsidRPr="00432BB4" w:rsidRDefault="006706E6" w:rsidP="00221EEB">
            <w:pPr>
              <w:jc w:val="center"/>
              <w:rPr>
                <w:lang w:val="sr-Cyrl-CS"/>
              </w:rPr>
            </w:pPr>
            <w:r w:rsidRPr="00432BB4">
              <w:rPr>
                <w:lang w:val="sr-Cyrl-CS"/>
              </w:rPr>
              <w:t>2</w:t>
            </w:r>
          </w:p>
        </w:tc>
        <w:tc>
          <w:tcPr>
            <w:tcW w:w="5809" w:type="dxa"/>
          </w:tcPr>
          <w:p w:rsidR="006706E6" w:rsidRPr="00432BB4" w:rsidRDefault="006706E6" w:rsidP="00221EEB">
            <w:pPr>
              <w:rPr>
                <w:lang w:val="sr-Cyrl-CS"/>
              </w:rPr>
            </w:pPr>
            <w:r w:rsidRPr="00432BB4">
              <w:rPr>
                <w:lang w:val="sr-Cyrl-CS"/>
              </w:rPr>
              <w:t>Извођење наставе или консултације на којима је присутан студент или пришравник са ментором и заједничко анализирање наставе-консултације</w:t>
            </w:r>
          </w:p>
        </w:tc>
      </w:tr>
      <w:tr w:rsidR="006706E6" w:rsidRPr="00432BB4" w:rsidTr="00221EEB">
        <w:trPr>
          <w:trHeight w:val="512"/>
        </w:trPr>
        <w:tc>
          <w:tcPr>
            <w:tcW w:w="3240" w:type="dxa"/>
          </w:tcPr>
          <w:p w:rsidR="006706E6" w:rsidRPr="00432BB4" w:rsidRDefault="006706E6" w:rsidP="00221EEB">
            <w:pPr>
              <w:rPr>
                <w:lang w:val="sr-Cyrl-CS"/>
              </w:rPr>
            </w:pPr>
            <w:r w:rsidRPr="00432BB4">
              <w:rPr>
                <w:lang w:val="sr-Cyrl-CS"/>
              </w:rPr>
              <w:t>Рад са волонтерима</w:t>
            </w:r>
          </w:p>
        </w:tc>
        <w:tc>
          <w:tcPr>
            <w:tcW w:w="1931" w:type="dxa"/>
            <w:vAlign w:val="center"/>
          </w:tcPr>
          <w:p w:rsidR="006706E6" w:rsidRPr="00432BB4" w:rsidRDefault="006706E6" w:rsidP="00221EEB">
            <w:pPr>
              <w:jc w:val="center"/>
              <w:rPr>
                <w:lang w:val="sr-Cyrl-CS"/>
              </w:rPr>
            </w:pPr>
            <w:r w:rsidRPr="00432BB4">
              <w:rPr>
                <w:lang w:val="sr-Cyrl-CS"/>
              </w:rPr>
              <w:t>2</w:t>
            </w:r>
          </w:p>
        </w:tc>
        <w:tc>
          <w:tcPr>
            <w:tcW w:w="5809" w:type="dxa"/>
          </w:tcPr>
          <w:p w:rsidR="006706E6" w:rsidRPr="00432BB4" w:rsidRDefault="006706E6" w:rsidP="00221EEB">
            <w:pPr>
              <w:rPr>
                <w:lang w:val="sr-Cyrl-CS"/>
              </w:rPr>
            </w:pPr>
            <w:r w:rsidRPr="00432BB4">
              <w:rPr>
                <w:lang w:val="sr-Cyrl-CS"/>
              </w:rPr>
              <w:t>Пружање подршке, подучавање, косултације, разговори, вођење документације</w:t>
            </w:r>
          </w:p>
        </w:tc>
      </w:tr>
    </w:tbl>
    <w:p w:rsidR="006706E6" w:rsidRPr="00432BB4" w:rsidRDefault="006706E6" w:rsidP="006706E6"/>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931"/>
        <w:gridCol w:w="5809"/>
      </w:tblGrid>
      <w:tr w:rsidR="006706E6" w:rsidRPr="00432BB4" w:rsidTr="00221EEB">
        <w:trPr>
          <w:trHeight w:val="441"/>
        </w:trPr>
        <w:tc>
          <w:tcPr>
            <w:tcW w:w="10980" w:type="dxa"/>
            <w:gridSpan w:val="3"/>
            <w:tcBorders>
              <w:bottom w:val="single" w:sz="4" w:space="0" w:color="auto"/>
            </w:tcBorders>
            <w:shd w:val="clear" w:color="auto" w:fill="A6A6A6"/>
          </w:tcPr>
          <w:p w:rsidR="006706E6" w:rsidRPr="00432BB4" w:rsidRDefault="006706E6" w:rsidP="00221EEB">
            <w:pPr>
              <w:rPr>
                <w:b/>
                <w:lang w:val="sr-Cyrl-CS"/>
              </w:rPr>
            </w:pPr>
            <w:r w:rsidRPr="00432BB4">
              <w:rPr>
                <w:b/>
                <w:lang w:val="sr-Cyrl-CS"/>
              </w:rPr>
              <w:t>6. Такмичења и смотре</w:t>
            </w:r>
          </w:p>
        </w:tc>
      </w:tr>
      <w:tr w:rsidR="006706E6" w:rsidRPr="00432BB4" w:rsidTr="00221EEB">
        <w:trPr>
          <w:trHeight w:val="357"/>
        </w:trPr>
        <w:tc>
          <w:tcPr>
            <w:tcW w:w="3240" w:type="dxa"/>
            <w:shd w:val="clear" w:color="auto" w:fill="E6E6E6"/>
            <w:vAlign w:val="center"/>
          </w:tcPr>
          <w:p w:rsidR="006706E6" w:rsidRPr="00432BB4" w:rsidRDefault="006706E6" w:rsidP="00221EEB">
            <w:pPr>
              <w:rPr>
                <w:lang w:val="sr-Cyrl-CS"/>
              </w:rPr>
            </w:pPr>
            <w:r w:rsidRPr="00432BB4">
              <w:rPr>
                <w:lang w:val="sr-Cyrl-CS"/>
              </w:rPr>
              <w:t>Активности</w:t>
            </w:r>
          </w:p>
        </w:tc>
        <w:tc>
          <w:tcPr>
            <w:tcW w:w="1931" w:type="dxa"/>
            <w:shd w:val="clear" w:color="auto" w:fill="E6E6E6"/>
            <w:vAlign w:val="center"/>
          </w:tcPr>
          <w:p w:rsidR="006706E6" w:rsidRPr="00432BB4" w:rsidRDefault="006706E6" w:rsidP="00221EEB">
            <w:pPr>
              <w:rPr>
                <w:lang w:val="sr-Cyrl-CS"/>
              </w:rPr>
            </w:pPr>
            <w:r w:rsidRPr="00432BB4">
              <w:rPr>
                <w:lang w:val="sr-Cyrl-CS"/>
              </w:rPr>
              <w:t>Број сати</w:t>
            </w:r>
          </w:p>
        </w:tc>
        <w:tc>
          <w:tcPr>
            <w:tcW w:w="5809" w:type="dxa"/>
            <w:shd w:val="clear" w:color="auto" w:fill="E6E6E6"/>
            <w:vAlign w:val="center"/>
          </w:tcPr>
          <w:p w:rsidR="006706E6" w:rsidRPr="00432BB4" w:rsidRDefault="006706E6" w:rsidP="00221EEB">
            <w:pPr>
              <w:rPr>
                <w:lang w:val="sr-Cyrl-CS"/>
              </w:rPr>
            </w:pPr>
            <w:r w:rsidRPr="00432BB4">
              <w:rPr>
                <w:lang w:val="sr-Cyrl-CS"/>
              </w:rPr>
              <w:t>Опис активности</w:t>
            </w:r>
          </w:p>
        </w:tc>
      </w:tr>
      <w:tr w:rsidR="006706E6" w:rsidRPr="00432BB4" w:rsidTr="00221EEB">
        <w:trPr>
          <w:trHeight w:val="467"/>
        </w:trPr>
        <w:tc>
          <w:tcPr>
            <w:tcW w:w="3240" w:type="dxa"/>
          </w:tcPr>
          <w:p w:rsidR="006706E6" w:rsidRPr="00432BB4" w:rsidRDefault="006706E6" w:rsidP="00221EEB">
            <w:pPr>
              <w:rPr>
                <w:lang w:val="sr-Cyrl-CS"/>
              </w:rPr>
            </w:pPr>
            <w:r w:rsidRPr="00432BB4">
              <w:rPr>
                <w:lang w:val="sr-Cyrl-CS"/>
              </w:rPr>
              <w:t>Републичка и међународна такмичења и смотре</w:t>
            </w:r>
          </w:p>
        </w:tc>
        <w:tc>
          <w:tcPr>
            <w:tcW w:w="1931" w:type="dxa"/>
            <w:vAlign w:val="center"/>
          </w:tcPr>
          <w:p w:rsidR="006706E6" w:rsidRPr="00432BB4" w:rsidRDefault="006706E6" w:rsidP="00221EEB">
            <w:pPr>
              <w:jc w:val="center"/>
              <w:rPr>
                <w:lang w:val="sr-Cyrl-CS"/>
              </w:rPr>
            </w:pPr>
            <w:r w:rsidRPr="00432BB4">
              <w:rPr>
                <w:lang w:val="sr-Cyrl-CS"/>
              </w:rPr>
              <w:t>10</w:t>
            </w:r>
          </w:p>
        </w:tc>
        <w:tc>
          <w:tcPr>
            <w:tcW w:w="5809" w:type="dxa"/>
          </w:tcPr>
          <w:p w:rsidR="006706E6" w:rsidRPr="00432BB4" w:rsidRDefault="006706E6" w:rsidP="00221EEB">
            <w:pPr>
              <w:rPr>
                <w:lang w:val="sr-Cyrl-CS"/>
              </w:rPr>
            </w:pPr>
            <w:r w:rsidRPr="00432BB4">
              <w:rPr>
                <w:lang w:val="sr-Cyrl-CS"/>
              </w:rPr>
              <w:t>Припремање ученика за републичка и међународна такмичења и смотре</w:t>
            </w:r>
          </w:p>
        </w:tc>
      </w:tr>
      <w:tr w:rsidR="006706E6" w:rsidRPr="00432BB4" w:rsidTr="00221EEB">
        <w:trPr>
          <w:trHeight w:val="858"/>
        </w:trPr>
        <w:tc>
          <w:tcPr>
            <w:tcW w:w="3240" w:type="dxa"/>
          </w:tcPr>
          <w:p w:rsidR="006706E6" w:rsidRPr="00432BB4" w:rsidRDefault="006706E6" w:rsidP="00221EEB">
            <w:pPr>
              <w:rPr>
                <w:lang w:val="sr-Cyrl-CS"/>
              </w:rPr>
            </w:pPr>
            <w:r w:rsidRPr="00432BB4">
              <w:rPr>
                <w:lang w:val="sr-Cyrl-CS"/>
              </w:rPr>
              <w:t>Учествовање у организацији такмичења и смотри од општинског нивоа</w:t>
            </w:r>
          </w:p>
        </w:tc>
        <w:tc>
          <w:tcPr>
            <w:tcW w:w="1931" w:type="dxa"/>
            <w:vAlign w:val="center"/>
          </w:tcPr>
          <w:p w:rsidR="006706E6" w:rsidRPr="00432BB4" w:rsidRDefault="006706E6" w:rsidP="00221EEB">
            <w:pPr>
              <w:jc w:val="center"/>
              <w:rPr>
                <w:lang w:val="sr-Cyrl-CS"/>
              </w:rPr>
            </w:pPr>
            <w:r w:rsidRPr="00432BB4">
              <w:rPr>
                <w:lang w:val="sr-Cyrl-CS"/>
              </w:rPr>
              <w:t>Општински 1</w:t>
            </w:r>
          </w:p>
          <w:p w:rsidR="006706E6" w:rsidRPr="00432BB4" w:rsidRDefault="006706E6" w:rsidP="00221EEB">
            <w:pPr>
              <w:jc w:val="center"/>
              <w:rPr>
                <w:lang w:val="sr-Cyrl-CS"/>
              </w:rPr>
            </w:pPr>
            <w:r w:rsidRPr="00432BB4">
              <w:rPr>
                <w:lang w:val="sr-Cyrl-CS"/>
              </w:rPr>
              <w:t>Окружни 3</w:t>
            </w:r>
          </w:p>
          <w:p w:rsidR="006706E6" w:rsidRPr="00432BB4" w:rsidRDefault="006706E6" w:rsidP="00221EEB">
            <w:pPr>
              <w:jc w:val="center"/>
              <w:rPr>
                <w:lang w:val="sr-Cyrl-CS"/>
              </w:rPr>
            </w:pPr>
            <w:r w:rsidRPr="00432BB4">
              <w:rPr>
                <w:lang w:val="sr-Cyrl-CS"/>
              </w:rPr>
              <w:t>Републички 5</w:t>
            </w:r>
          </w:p>
        </w:tc>
        <w:tc>
          <w:tcPr>
            <w:tcW w:w="5809" w:type="dxa"/>
          </w:tcPr>
          <w:p w:rsidR="006706E6" w:rsidRPr="00432BB4" w:rsidRDefault="006706E6" w:rsidP="00221EEB">
            <w:pPr>
              <w:rPr>
                <w:lang w:val="sr-Cyrl-CS"/>
              </w:rPr>
            </w:pPr>
            <w:r w:rsidRPr="00432BB4">
              <w:rPr>
                <w:lang w:val="sr-Cyrl-CS"/>
              </w:rPr>
              <w:t>План расподеле задужења ; Организовање такмичења; Учешће у реализацији такмичења и смотри</w:t>
            </w:r>
          </w:p>
        </w:tc>
      </w:tr>
      <w:tr w:rsidR="006706E6" w:rsidRPr="00432BB4" w:rsidTr="00221EEB">
        <w:trPr>
          <w:trHeight w:val="858"/>
        </w:trPr>
        <w:tc>
          <w:tcPr>
            <w:tcW w:w="3240" w:type="dxa"/>
          </w:tcPr>
          <w:p w:rsidR="006706E6" w:rsidRPr="00397EEE" w:rsidRDefault="006706E6" w:rsidP="00221EEB">
            <w:pPr>
              <w:rPr>
                <w:color w:val="FF0000"/>
              </w:rPr>
            </w:pPr>
            <w:r w:rsidRPr="00397EEE">
              <w:rPr>
                <w:color w:val="FF0000"/>
              </w:rPr>
              <w:t>Такмичења ученика (општинско, окружно и републичко)</w:t>
            </w:r>
          </w:p>
        </w:tc>
        <w:tc>
          <w:tcPr>
            <w:tcW w:w="1931" w:type="dxa"/>
            <w:vAlign w:val="center"/>
          </w:tcPr>
          <w:p w:rsidR="006706E6" w:rsidRPr="00397EEE" w:rsidRDefault="006706E6" w:rsidP="00221EEB">
            <w:pPr>
              <w:jc w:val="center"/>
              <w:rPr>
                <w:color w:val="FF0000"/>
                <w:lang w:val="sr-Cyrl-CS"/>
              </w:rPr>
            </w:pPr>
            <w:r w:rsidRPr="00397EEE">
              <w:rPr>
                <w:color w:val="FF0000"/>
                <w:lang w:val="sr-Cyrl-CS"/>
              </w:rPr>
              <w:t>Општински 1</w:t>
            </w:r>
          </w:p>
          <w:p w:rsidR="006706E6" w:rsidRPr="00397EEE" w:rsidRDefault="006706E6" w:rsidP="00221EEB">
            <w:pPr>
              <w:jc w:val="center"/>
              <w:rPr>
                <w:color w:val="FF0000"/>
                <w:lang w:val="sr-Cyrl-CS"/>
              </w:rPr>
            </w:pPr>
            <w:r w:rsidRPr="00397EEE">
              <w:rPr>
                <w:color w:val="FF0000"/>
                <w:lang w:val="sr-Cyrl-CS"/>
              </w:rPr>
              <w:t>Окружни 2</w:t>
            </w:r>
          </w:p>
          <w:p w:rsidR="006706E6" w:rsidRPr="00397EEE" w:rsidRDefault="006706E6" w:rsidP="00221EEB">
            <w:pPr>
              <w:jc w:val="center"/>
              <w:rPr>
                <w:color w:val="FF0000"/>
                <w:lang w:val="sr-Cyrl-CS"/>
              </w:rPr>
            </w:pPr>
            <w:r w:rsidRPr="00397EEE">
              <w:rPr>
                <w:color w:val="FF0000"/>
                <w:lang w:val="sr-Cyrl-CS"/>
              </w:rPr>
              <w:t>Републички 3</w:t>
            </w:r>
          </w:p>
        </w:tc>
        <w:tc>
          <w:tcPr>
            <w:tcW w:w="5809" w:type="dxa"/>
          </w:tcPr>
          <w:p w:rsidR="006706E6" w:rsidRPr="00397EEE" w:rsidRDefault="006706E6" w:rsidP="00221EEB">
            <w:pPr>
              <w:rPr>
                <w:color w:val="FF0000"/>
                <w:lang w:val="sr-Cyrl-CS"/>
              </w:rPr>
            </w:pPr>
            <w:r w:rsidRPr="00397EEE">
              <w:rPr>
                <w:color w:val="FF0000"/>
              </w:rPr>
              <w:t>Пласман ученика на једно од прва три места на одређеном нивоу такмичења (по ученику)</w:t>
            </w:r>
          </w:p>
        </w:tc>
      </w:tr>
    </w:tbl>
    <w:p w:rsidR="006706E6" w:rsidRPr="00D31888" w:rsidRDefault="006706E6" w:rsidP="006706E6">
      <w:pPr>
        <w:ind w:left="-900" w:firstLine="900"/>
        <w:rPr>
          <w:lang w:val="sr-Cyrl-CS"/>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931"/>
        <w:gridCol w:w="5809"/>
      </w:tblGrid>
      <w:tr w:rsidR="006706E6" w:rsidRPr="00432BB4" w:rsidTr="00221EEB">
        <w:trPr>
          <w:trHeight w:val="649"/>
        </w:trPr>
        <w:tc>
          <w:tcPr>
            <w:tcW w:w="10980" w:type="dxa"/>
            <w:gridSpan w:val="3"/>
            <w:tcBorders>
              <w:bottom w:val="single" w:sz="4" w:space="0" w:color="auto"/>
            </w:tcBorders>
            <w:shd w:val="clear" w:color="auto" w:fill="A6A6A6"/>
          </w:tcPr>
          <w:p w:rsidR="006706E6" w:rsidRPr="00432BB4" w:rsidRDefault="006706E6" w:rsidP="00221EEB">
            <w:pPr>
              <w:rPr>
                <w:b/>
                <w:lang w:val="sr-Cyrl-CS"/>
              </w:rPr>
            </w:pPr>
            <w:r w:rsidRPr="00432BB4">
              <w:rPr>
                <w:b/>
                <w:lang w:val="sr-Cyrl-CS"/>
              </w:rPr>
              <w:t>7. Стручни активи, удружења, подружнице, огранци на нивоу града-општине која доприноси унапређењу и афирмацији образовно-васпитног процеса</w:t>
            </w:r>
          </w:p>
        </w:tc>
      </w:tr>
      <w:tr w:rsidR="006706E6" w:rsidRPr="00432BB4" w:rsidTr="00221EEB">
        <w:trPr>
          <w:trHeight w:val="345"/>
        </w:trPr>
        <w:tc>
          <w:tcPr>
            <w:tcW w:w="3240" w:type="dxa"/>
            <w:shd w:val="clear" w:color="auto" w:fill="E6E6E6"/>
            <w:vAlign w:val="center"/>
          </w:tcPr>
          <w:p w:rsidR="006706E6" w:rsidRPr="00432BB4" w:rsidRDefault="006706E6" w:rsidP="00221EEB">
            <w:pPr>
              <w:rPr>
                <w:lang w:val="sr-Cyrl-CS"/>
              </w:rPr>
            </w:pPr>
            <w:r w:rsidRPr="00432BB4">
              <w:rPr>
                <w:lang w:val="sr-Cyrl-CS"/>
              </w:rPr>
              <w:t>Активности</w:t>
            </w:r>
          </w:p>
        </w:tc>
        <w:tc>
          <w:tcPr>
            <w:tcW w:w="1931" w:type="dxa"/>
            <w:shd w:val="clear" w:color="auto" w:fill="E6E6E6"/>
            <w:vAlign w:val="center"/>
          </w:tcPr>
          <w:p w:rsidR="006706E6" w:rsidRPr="00432BB4" w:rsidRDefault="006706E6" w:rsidP="00221EEB">
            <w:pPr>
              <w:rPr>
                <w:lang w:val="sr-Cyrl-CS"/>
              </w:rPr>
            </w:pPr>
            <w:r w:rsidRPr="00432BB4">
              <w:rPr>
                <w:lang w:val="sr-Cyrl-CS"/>
              </w:rPr>
              <w:t>Број сати</w:t>
            </w:r>
          </w:p>
        </w:tc>
        <w:tc>
          <w:tcPr>
            <w:tcW w:w="5809" w:type="dxa"/>
            <w:shd w:val="clear" w:color="auto" w:fill="E6E6E6"/>
            <w:vAlign w:val="center"/>
          </w:tcPr>
          <w:p w:rsidR="006706E6" w:rsidRPr="00432BB4" w:rsidRDefault="006706E6" w:rsidP="00221EEB">
            <w:pPr>
              <w:rPr>
                <w:lang w:val="sr-Cyrl-CS"/>
              </w:rPr>
            </w:pPr>
            <w:r w:rsidRPr="00432BB4">
              <w:rPr>
                <w:lang w:val="sr-Cyrl-CS"/>
              </w:rPr>
              <w:t>Опис активности</w:t>
            </w:r>
          </w:p>
        </w:tc>
      </w:tr>
      <w:tr w:rsidR="006706E6" w:rsidRPr="00432BB4" w:rsidTr="00221EEB">
        <w:trPr>
          <w:trHeight w:val="872"/>
        </w:trPr>
        <w:tc>
          <w:tcPr>
            <w:tcW w:w="3240" w:type="dxa"/>
          </w:tcPr>
          <w:p w:rsidR="006706E6" w:rsidRPr="00432BB4" w:rsidRDefault="006706E6" w:rsidP="00221EEB">
            <w:pPr>
              <w:rPr>
                <w:lang w:val="sr-Cyrl-CS"/>
              </w:rPr>
            </w:pPr>
            <w:r w:rsidRPr="00432BB4">
              <w:rPr>
                <w:lang w:val="sr-Cyrl-CS"/>
              </w:rPr>
              <w:t>Руководилац-председник стручног актива,удружења, подружнице на нивоу града-</w:t>
            </w:r>
            <w:r w:rsidRPr="00432BB4">
              <w:rPr>
                <w:lang w:val="sr-Cyrl-CS"/>
              </w:rPr>
              <w:lastRenderedPageBreak/>
              <w:t>општине</w:t>
            </w:r>
          </w:p>
        </w:tc>
        <w:tc>
          <w:tcPr>
            <w:tcW w:w="1931" w:type="dxa"/>
            <w:vAlign w:val="center"/>
          </w:tcPr>
          <w:p w:rsidR="006706E6" w:rsidRPr="00432BB4" w:rsidRDefault="006706E6" w:rsidP="00221EEB">
            <w:pPr>
              <w:jc w:val="center"/>
              <w:rPr>
                <w:lang w:val="sr-Cyrl-CS"/>
              </w:rPr>
            </w:pPr>
            <w:r w:rsidRPr="00432BB4">
              <w:rPr>
                <w:lang w:val="sr-Cyrl-CS"/>
              </w:rPr>
              <w:lastRenderedPageBreak/>
              <w:t>5</w:t>
            </w:r>
          </w:p>
        </w:tc>
        <w:tc>
          <w:tcPr>
            <w:tcW w:w="5809" w:type="dxa"/>
          </w:tcPr>
          <w:p w:rsidR="006706E6" w:rsidRPr="00432BB4" w:rsidRDefault="006706E6" w:rsidP="00221EEB">
            <w:pPr>
              <w:rPr>
                <w:lang w:val="sr-Cyrl-CS"/>
              </w:rPr>
            </w:pPr>
            <w:r w:rsidRPr="00432BB4">
              <w:rPr>
                <w:lang w:val="sr-Cyrl-CS"/>
              </w:rPr>
              <w:t xml:space="preserve">Планира активности; Организује и води састанке; Води документацију; Представља удружење у јавности; </w:t>
            </w:r>
            <w:r w:rsidRPr="00432BB4">
              <w:rPr>
                <w:lang w:val="sr-Cyrl-CS"/>
              </w:rPr>
              <w:lastRenderedPageBreak/>
              <w:t>Представља садржаје на стручном органу у установи</w:t>
            </w:r>
          </w:p>
        </w:tc>
      </w:tr>
      <w:tr w:rsidR="006706E6" w:rsidRPr="00432BB4" w:rsidTr="00221EEB">
        <w:trPr>
          <w:trHeight w:val="1279"/>
        </w:trPr>
        <w:tc>
          <w:tcPr>
            <w:tcW w:w="3240" w:type="dxa"/>
          </w:tcPr>
          <w:p w:rsidR="006706E6" w:rsidRPr="00432BB4" w:rsidRDefault="006706E6" w:rsidP="00221EEB">
            <w:pPr>
              <w:rPr>
                <w:lang w:val="sr-Cyrl-CS"/>
              </w:rPr>
            </w:pPr>
            <w:r w:rsidRPr="00432BB4">
              <w:rPr>
                <w:lang w:val="sr-Cyrl-CS"/>
              </w:rPr>
              <w:lastRenderedPageBreak/>
              <w:t xml:space="preserve">Учесник </w:t>
            </w:r>
          </w:p>
        </w:tc>
        <w:tc>
          <w:tcPr>
            <w:tcW w:w="1931" w:type="dxa"/>
            <w:vAlign w:val="center"/>
          </w:tcPr>
          <w:p w:rsidR="006706E6" w:rsidRPr="00432BB4" w:rsidRDefault="006706E6" w:rsidP="00221EEB">
            <w:pPr>
              <w:jc w:val="center"/>
              <w:rPr>
                <w:lang w:val="sr-Cyrl-CS"/>
              </w:rPr>
            </w:pPr>
            <w:r w:rsidRPr="00432BB4">
              <w:rPr>
                <w:lang w:val="sr-Cyrl-CS"/>
              </w:rPr>
              <w:t>2</w:t>
            </w:r>
          </w:p>
        </w:tc>
        <w:tc>
          <w:tcPr>
            <w:tcW w:w="5809" w:type="dxa"/>
          </w:tcPr>
          <w:p w:rsidR="006706E6" w:rsidRPr="00432BB4" w:rsidRDefault="006706E6" w:rsidP="00221EEB">
            <w:pPr>
              <w:rPr>
                <w:lang w:val="sr-Cyrl-CS"/>
              </w:rPr>
            </w:pPr>
            <w:r w:rsidRPr="00432BB4">
              <w:rPr>
                <w:lang w:val="sr-Cyrl-CS"/>
              </w:rPr>
              <w:t>Учествовање у раду; Учешће у активностима стручних актива, удружења, подружница на нивоу града-општине(актив наставника италијанског језика, Подружница друштва за српски језик, Удружење стручних сарадника, Огранак Вукове задужбине...............)</w:t>
            </w:r>
          </w:p>
        </w:tc>
      </w:tr>
    </w:tbl>
    <w:p w:rsidR="006706E6" w:rsidRDefault="006706E6" w:rsidP="006706E6">
      <w:pPr>
        <w:ind w:left="-900" w:firstLine="900"/>
        <w:rPr>
          <w:lang w:val="sr-Cyrl-CS"/>
        </w:rPr>
      </w:pPr>
    </w:p>
    <w:p w:rsidR="006706E6" w:rsidRDefault="006706E6" w:rsidP="006706E6">
      <w:pPr>
        <w:ind w:left="-900" w:firstLine="900"/>
        <w:rPr>
          <w:lang w:val="sr-Cyrl-CS"/>
        </w:rPr>
      </w:pPr>
    </w:p>
    <w:p w:rsidR="006706E6" w:rsidRDefault="006706E6" w:rsidP="006706E6">
      <w:pPr>
        <w:ind w:left="-900" w:firstLine="900"/>
        <w:rPr>
          <w:lang w:val="sr-Cyrl-CS"/>
        </w:rPr>
      </w:pPr>
    </w:p>
    <w:p w:rsidR="006706E6" w:rsidRPr="00D31888" w:rsidRDefault="006706E6" w:rsidP="006706E6">
      <w:pPr>
        <w:ind w:left="-900" w:firstLine="900"/>
        <w:rPr>
          <w:lang w:val="sr-Cyrl-CS"/>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980"/>
        <w:gridCol w:w="5760"/>
      </w:tblGrid>
      <w:tr w:rsidR="006706E6" w:rsidRPr="00432BB4" w:rsidTr="00221EEB">
        <w:trPr>
          <w:trHeight w:val="343"/>
        </w:trPr>
        <w:tc>
          <w:tcPr>
            <w:tcW w:w="10980" w:type="dxa"/>
            <w:gridSpan w:val="3"/>
            <w:tcBorders>
              <w:bottom w:val="single" w:sz="4" w:space="0" w:color="auto"/>
            </w:tcBorders>
            <w:shd w:val="clear" w:color="auto" w:fill="A6A6A6"/>
          </w:tcPr>
          <w:p w:rsidR="006706E6" w:rsidRPr="00432BB4" w:rsidRDefault="006706E6" w:rsidP="00221EEB">
            <w:pPr>
              <w:rPr>
                <w:b/>
                <w:lang w:val="sr-Cyrl-CS"/>
              </w:rPr>
            </w:pPr>
            <w:r w:rsidRPr="00432BB4">
              <w:rPr>
                <w:b/>
                <w:lang w:val="sr-Cyrl-CS"/>
              </w:rPr>
              <w:t>8. Маркетинг школе</w:t>
            </w:r>
          </w:p>
        </w:tc>
      </w:tr>
      <w:tr w:rsidR="006706E6" w:rsidRPr="00432BB4" w:rsidTr="00221EEB">
        <w:trPr>
          <w:trHeight w:val="340"/>
        </w:trPr>
        <w:tc>
          <w:tcPr>
            <w:tcW w:w="3240" w:type="dxa"/>
            <w:shd w:val="clear" w:color="auto" w:fill="E6E6E6"/>
            <w:vAlign w:val="center"/>
          </w:tcPr>
          <w:p w:rsidR="006706E6" w:rsidRPr="00432BB4" w:rsidRDefault="006706E6" w:rsidP="00221EEB">
            <w:pPr>
              <w:rPr>
                <w:lang w:val="sr-Cyrl-CS"/>
              </w:rPr>
            </w:pPr>
            <w:r w:rsidRPr="00432BB4">
              <w:rPr>
                <w:lang w:val="sr-Cyrl-CS"/>
              </w:rPr>
              <w:t>Активности</w:t>
            </w:r>
          </w:p>
        </w:tc>
        <w:tc>
          <w:tcPr>
            <w:tcW w:w="1980" w:type="dxa"/>
            <w:shd w:val="clear" w:color="auto" w:fill="E6E6E6"/>
            <w:vAlign w:val="center"/>
          </w:tcPr>
          <w:p w:rsidR="006706E6" w:rsidRPr="00432BB4" w:rsidRDefault="006706E6" w:rsidP="00221EEB">
            <w:pPr>
              <w:rPr>
                <w:lang w:val="sr-Cyrl-CS"/>
              </w:rPr>
            </w:pPr>
            <w:r w:rsidRPr="00432BB4">
              <w:rPr>
                <w:lang w:val="sr-Cyrl-CS"/>
              </w:rPr>
              <w:t>Број сати</w:t>
            </w:r>
          </w:p>
        </w:tc>
        <w:tc>
          <w:tcPr>
            <w:tcW w:w="5760" w:type="dxa"/>
            <w:shd w:val="clear" w:color="auto" w:fill="E6E6E6"/>
            <w:vAlign w:val="center"/>
          </w:tcPr>
          <w:p w:rsidR="006706E6" w:rsidRPr="00432BB4" w:rsidRDefault="006706E6" w:rsidP="00221EEB">
            <w:pPr>
              <w:rPr>
                <w:lang w:val="sr-Cyrl-CS"/>
              </w:rPr>
            </w:pPr>
            <w:r w:rsidRPr="00432BB4">
              <w:rPr>
                <w:lang w:val="sr-Cyrl-CS"/>
              </w:rPr>
              <w:t>Опис активности</w:t>
            </w:r>
          </w:p>
        </w:tc>
      </w:tr>
      <w:tr w:rsidR="006706E6" w:rsidRPr="00432BB4" w:rsidTr="00221EEB">
        <w:trPr>
          <w:trHeight w:val="188"/>
        </w:trPr>
        <w:tc>
          <w:tcPr>
            <w:tcW w:w="3240" w:type="dxa"/>
          </w:tcPr>
          <w:p w:rsidR="006706E6" w:rsidRPr="00432BB4" w:rsidRDefault="006706E6" w:rsidP="00221EEB">
            <w:pPr>
              <w:rPr>
                <w:lang w:val="sr-Cyrl-CS"/>
              </w:rPr>
            </w:pPr>
            <w:r w:rsidRPr="00432BB4">
              <w:rPr>
                <w:lang w:val="sr-Cyrl-CS"/>
              </w:rPr>
              <w:t>Администратор сајта</w:t>
            </w:r>
          </w:p>
        </w:tc>
        <w:tc>
          <w:tcPr>
            <w:tcW w:w="1980" w:type="dxa"/>
            <w:vAlign w:val="center"/>
          </w:tcPr>
          <w:p w:rsidR="006706E6" w:rsidRPr="00432BB4" w:rsidRDefault="006706E6" w:rsidP="00221EEB">
            <w:pPr>
              <w:jc w:val="center"/>
              <w:rPr>
                <w:lang w:val="sr-Cyrl-CS"/>
              </w:rPr>
            </w:pPr>
            <w:r w:rsidRPr="00432BB4">
              <w:rPr>
                <w:lang w:val="sr-Cyrl-CS"/>
              </w:rPr>
              <w:t>20</w:t>
            </w:r>
          </w:p>
        </w:tc>
        <w:tc>
          <w:tcPr>
            <w:tcW w:w="5760" w:type="dxa"/>
          </w:tcPr>
          <w:p w:rsidR="006706E6" w:rsidRPr="00432BB4" w:rsidRDefault="006706E6" w:rsidP="00221EEB">
            <w:pPr>
              <w:rPr>
                <w:lang w:val="sr-Cyrl-CS"/>
              </w:rPr>
            </w:pPr>
            <w:r w:rsidRPr="00432BB4">
              <w:rPr>
                <w:lang w:val="sr-Cyrl-CS"/>
              </w:rPr>
              <w:t>Израда и ажурирање сајта установе</w:t>
            </w:r>
          </w:p>
        </w:tc>
      </w:tr>
      <w:tr w:rsidR="006706E6" w:rsidRPr="00432BB4" w:rsidTr="00221EEB">
        <w:trPr>
          <w:trHeight w:val="440"/>
        </w:trPr>
        <w:tc>
          <w:tcPr>
            <w:tcW w:w="3240" w:type="dxa"/>
          </w:tcPr>
          <w:p w:rsidR="006706E6" w:rsidRPr="00432BB4" w:rsidRDefault="006706E6" w:rsidP="00221EEB">
            <w:pPr>
              <w:rPr>
                <w:lang w:val="sr-Cyrl-CS"/>
              </w:rPr>
            </w:pPr>
            <w:r w:rsidRPr="00432BB4">
              <w:rPr>
                <w:lang w:val="sr-Cyrl-CS"/>
              </w:rPr>
              <w:t>Помоћник администратора сајта</w:t>
            </w:r>
          </w:p>
        </w:tc>
        <w:tc>
          <w:tcPr>
            <w:tcW w:w="1980" w:type="dxa"/>
            <w:vAlign w:val="center"/>
          </w:tcPr>
          <w:p w:rsidR="006706E6" w:rsidRPr="00432BB4" w:rsidRDefault="006706E6" w:rsidP="00221EEB">
            <w:pPr>
              <w:jc w:val="center"/>
              <w:rPr>
                <w:lang w:val="sr-Cyrl-CS"/>
              </w:rPr>
            </w:pPr>
            <w:r w:rsidRPr="00432BB4">
              <w:rPr>
                <w:lang w:val="sr-Cyrl-CS"/>
              </w:rPr>
              <w:t>5</w:t>
            </w:r>
          </w:p>
        </w:tc>
        <w:tc>
          <w:tcPr>
            <w:tcW w:w="5760" w:type="dxa"/>
          </w:tcPr>
          <w:p w:rsidR="006706E6" w:rsidRPr="00432BB4" w:rsidRDefault="006706E6" w:rsidP="00221EEB">
            <w:pPr>
              <w:rPr>
                <w:lang w:val="sr-Cyrl-CS"/>
              </w:rPr>
            </w:pPr>
            <w:r w:rsidRPr="00432BB4">
              <w:rPr>
                <w:lang w:val="sr-Cyrl-CS"/>
              </w:rPr>
              <w:t>Пружање помоћи око ажурирања сајта</w:t>
            </w:r>
          </w:p>
        </w:tc>
      </w:tr>
      <w:tr w:rsidR="006706E6" w:rsidRPr="00432BB4" w:rsidTr="00221EEB">
        <w:trPr>
          <w:trHeight w:val="1142"/>
        </w:trPr>
        <w:tc>
          <w:tcPr>
            <w:tcW w:w="3240" w:type="dxa"/>
          </w:tcPr>
          <w:p w:rsidR="006706E6" w:rsidRPr="00432BB4" w:rsidRDefault="006706E6" w:rsidP="00221EEB">
            <w:pPr>
              <w:rPr>
                <w:lang w:val="sr-Cyrl-CS"/>
              </w:rPr>
            </w:pPr>
            <w:r w:rsidRPr="00432BB4">
              <w:rPr>
                <w:lang w:val="sr-Cyrl-CS"/>
              </w:rPr>
              <w:t>ПР менаџмент-особа задужена за односе са јавношћу</w:t>
            </w:r>
          </w:p>
        </w:tc>
        <w:tc>
          <w:tcPr>
            <w:tcW w:w="1980" w:type="dxa"/>
            <w:vAlign w:val="center"/>
          </w:tcPr>
          <w:p w:rsidR="006706E6" w:rsidRPr="00432BB4" w:rsidRDefault="006706E6" w:rsidP="00221EEB">
            <w:pPr>
              <w:jc w:val="center"/>
              <w:rPr>
                <w:lang w:val="sr-Cyrl-CS"/>
              </w:rPr>
            </w:pPr>
            <w:r w:rsidRPr="00432BB4">
              <w:rPr>
                <w:lang w:val="sr-Cyrl-CS"/>
              </w:rPr>
              <w:t>3 по активности</w:t>
            </w:r>
          </w:p>
          <w:p w:rsidR="006706E6" w:rsidRPr="00432BB4" w:rsidRDefault="006706E6" w:rsidP="00221EEB">
            <w:pPr>
              <w:jc w:val="center"/>
              <w:rPr>
                <w:lang w:val="sr-Cyrl-CS"/>
              </w:rPr>
            </w:pPr>
            <w:r w:rsidRPr="00432BB4">
              <w:rPr>
                <w:lang w:val="sr-Cyrl-CS"/>
              </w:rPr>
              <w:t>(по изјави, интервјуу, гостовању на ТВ.....)</w:t>
            </w:r>
          </w:p>
        </w:tc>
        <w:tc>
          <w:tcPr>
            <w:tcW w:w="5760" w:type="dxa"/>
          </w:tcPr>
          <w:p w:rsidR="006706E6" w:rsidRPr="00432BB4" w:rsidRDefault="006706E6" w:rsidP="00221EEB">
            <w:pPr>
              <w:rPr>
                <w:lang w:val="sr-Cyrl-CS"/>
              </w:rPr>
            </w:pPr>
            <w:r w:rsidRPr="00432BB4">
              <w:rPr>
                <w:lang w:val="sr-Cyrl-CS"/>
              </w:rPr>
              <w:t>Изјаве, интервјуи, гостовање на медијима, саопштења, израда и дистрибуција промотивног материјала итд</w:t>
            </w:r>
          </w:p>
        </w:tc>
      </w:tr>
      <w:tr w:rsidR="006706E6" w:rsidRPr="00432BB4" w:rsidTr="00221EEB">
        <w:trPr>
          <w:trHeight w:val="287"/>
        </w:trPr>
        <w:tc>
          <w:tcPr>
            <w:tcW w:w="3240" w:type="dxa"/>
          </w:tcPr>
          <w:p w:rsidR="006706E6" w:rsidRPr="00432BB4" w:rsidRDefault="006706E6" w:rsidP="00221EEB">
            <w:pPr>
              <w:rPr>
                <w:lang w:val="sr-Cyrl-CS"/>
              </w:rPr>
            </w:pPr>
            <w:r w:rsidRPr="00432BB4">
              <w:rPr>
                <w:lang w:val="sr-Cyrl-CS"/>
              </w:rPr>
              <w:t>Члан тима</w:t>
            </w:r>
          </w:p>
        </w:tc>
        <w:tc>
          <w:tcPr>
            <w:tcW w:w="1980" w:type="dxa"/>
            <w:vAlign w:val="center"/>
          </w:tcPr>
          <w:p w:rsidR="006706E6" w:rsidRPr="00432BB4" w:rsidRDefault="006706E6" w:rsidP="00221EEB">
            <w:pPr>
              <w:jc w:val="center"/>
              <w:rPr>
                <w:lang w:val="sr-Cyrl-CS"/>
              </w:rPr>
            </w:pPr>
            <w:r w:rsidRPr="00432BB4">
              <w:rPr>
                <w:lang w:val="sr-Cyrl-CS"/>
              </w:rPr>
              <w:t>1</w:t>
            </w:r>
          </w:p>
        </w:tc>
        <w:tc>
          <w:tcPr>
            <w:tcW w:w="5760" w:type="dxa"/>
          </w:tcPr>
          <w:p w:rsidR="006706E6" w:rsidRPr="00432BB4" w:rsidRDefault="006706E6" w:rsidP="00221EEB">
            <w:pPr>
              <w:rPr>
                <w:lang w:val="sr-Cyrl-CS"/>
              </w:rPr>
            </w:pPr>
            <w:r w:rsidRPr="00432BB4">
              <w:rPr>
                <w:lang w:val="sr-Cyrl-CS"/>
              </w:rPr>
              <w:t>Пружање помоћи и подршке у активностима у односима са јавношћу</w:t>
            </w:r>
          </w:p>
        </w:tc>
      </w:tr>
    </w:tbl>
    <w:p w:rsidR="006706E6" w:rsidRPr="00D31888" w:rsidRDefault="006706E6" w:rsidP="006706E6">
      <w:pPr>
        <w:ind w:left="-900" w:firstLine="900"/>
        <w:rPr>
          <w:lang w:val="sr-Cyrl-CS"/>
        </w:rPr>
      </w:pPr>
    </w:p>
    <w:p w:rsidR="00CA0E80" w:rsidRPr="00826E00" w:rsidRDefault="00826E00" w:rsidP="00826E00">
      <w:pPr>
        <w:jc w:val="center"/>
        <w:rPr>
          <w:rFonts w:ascii="Times New Roman" w:hAnsi="Times New Roman" w:cs="Times New Roman"/>
          <w:sz w:val="24"/>
          <w:szCs w:val="24"/>
          <w:lang/>
        </w:rPr>
      </w:pPr>
      <w:r w:rsidRPr="00826E00">
        <w:rPr>
          <w:rFonts w:ascii="Times New Roman" w:hAnsi="Times New Roman" w:cs="Times New Roman"/>
          <w:sz w:val="24"/>
          <w:szCs w:val="24"/>
          <w:lang/>
        </w:rPr>
        <w:t>Завршне одредбе</w:t>
      </w:r>
    </w:p>
    <w:p w:rsidR="00826E00" w:rsidRPr="00826E00" w:rsidRDefault="00826E00" w:rsidP="00826E00">
      <w:pPr>
        <w:jc w:val="center"/>
        <w:rPr>
          <w:rFonts w:ascii="Times New Roman" w:hAnsi="Times New Roman" w:cs="Times New Roman"/>
          <w:sz w:val="24"/>
          <w:szCs w:val="24"/>
          <w:lang/>
        </w:rPr>
      </w:pPr>
      <w:r w:rsidRPr="00826E00">
        <w:rPr>
          <w:rFonts w:ascii="Times New Roman" w:hAnsi="Times New Roman" w:cs="Times New Roman"/>
          <w:sz w:val="24"/>
          <w:szCs w:val="24"/>
          <w:lang/>
        </w:rPr>
        <w:t>Чл.45</w:t>
      </w:r>
    </w:p>
    <w:p w:rsidR="00826E00" w:rsidRDefault="00826E00">
      <w:pPr>
        <w:rPr>
          <w:rFonts w:ascii="Times New Roman" w:hAnsi="Times New Roman" w:cs="Times New Roman"/>
          <w:sz w:val="24"/>
          <w:szCs w:val="24"/>
          <w:lang/>
        </w:rPr>
      </w:pPr>
      <w:r w:rsidRPr="00826E00">
        <w:rPr>
          <w:rFonts w:ascii="Times New Roman" w:hAnsi="Times New Roman" w:cs="Times New Roman"/>
          <w:sz w:val="24"/>
          <w:szCs w:val="24"/>
          <w:lang/>
        </w:rPr>
        <w:t>Овај Правилник ступа на снагу осмног дана од дана објављивања на огласној табли школе.</w:t>
      </w:r>
    </w:p>
    <w:p w:rsidR="00826E00" w:rsidRDefault="00826E00">
      <w:pPr>
        <w:rPr>
          <w:rFonts w:ascii="Times New Roman" w:hAnsi="Times New Roman" w:cs="Times New Roman"/>
          <w:sz w:val="24"/>
          <w:szCs w:val="24"/>
          <w:lang/>
        </w:rPr>
      </w:pPr>
      <w:r>
        <w:rPr>
          <w:rFonts w:ascii="Times New Roman" w:hAnsi="Times New Roman" w:cs="Times New Roman"/>
          <w:sz w:val="24"/>
          <w:szCs w:val="24"/>
          <w:lang/>
        </w:rPr>
        <w:t>Правилник је заведен под дел.бр.172 од 23.03.2018.године.</w:t>
      </w:r>
    </w:p>
    <w:p w:rsidR="00826E00" w:rsidRPr="00826E00" w:rsidRDefault="00826E00" w:rsidP="00826E00">
      <w:pPr>
        <w:pStyle w:val="NoSpacing"/>
        <w:ind w:left="5040" w:firstLine="720"/>
        <w:rPr>
          <w:rFonts w:ascii="Times New Roman" w:hAnsi="Times New Roman" w:cs="Times New Roman"/>
          <w:sz w:val="24"/>
          <w:szCs w:val="24"/>
          <w:lang/>
        </w:rPr>
      </w:pPr>
      <w:r w:rsidRPr="00826E00">
        <w:rPr>
          <w:rFonts w:ascii="Times New Roman" w:hAnsi="Times New Roman" w:cs="Times New Roman"/>
          <w:sz w:val="24"/>
          <w:szCs w:val="24"/>
          <w:lang/>
        </w:rPr>
        <w:t>Председник школског одбора</w:t>
      </w:r>
    </w:p>
    <w:p w:rsidR="00826E00" w:rsidRDefault="00826E00" w:rsidP="00826E00">
      <w:pPr>
        <w:pStyle w:val="NoSpacing"/>
        <w:ind w:left="5760" w:firstLine="720"/>
        <w:rPr>
          <w:rFonts w:ascii="Times New Roman" w:hAnsi="Times New Roman" w:cs="Times New Roman"/>
          <w:sz w:val="24"/>
          <w:szCs w:val="24"/>
          <w:lang/>
        </w:rPr>
      </w:pPr>
      <w:r w:rsidRPr="00826E00">
        <w:rPr>
          <w:rFonts w:ascii="Times New Roman" w:hAnsi="Times New Roman" w:cs="Times New Roman"/>
          <w:sz w:val="24"/>
          <w:szCs w:val="24"/>
          <w:lang/>
        </w:rPr>
        <w:t>Љиљана Маслар</w:t>
      </w:r>
    </w:p>
    <w:p w:rsidR="00826E00" w:rsidRPr="00826E00" w:rsidRDefault="00826E00" w:rsidP="00826E00">
      <w:pPr>
        <w:pStyle w:val="NoSpacing"/>
        <w:ind w:left="5760" w:firstLine="720"/>
        <w:rPr>
          <w:rFonts w:ascii="Times New Roman" w:hAnsi="Times New Roman" w:cs="Times New Roman"/>
          <w:sz w:val="24"/>
          <w:szCs w:val="24"/>
          <w:lang/>
        </w:rPr>
      </w:pPr>
      <w:r>
        <w:rPr>
          <w:rFonts w:ascii="Times New Roman" w:hAnsi="Times New Roman" w:cs="Times New Roman"/>
          <w:sz w:val="24"/>
          <w:szCs w:val="24"/>
          <w:lang/>
        </w:rPr>
        <w:t>_______________</w:t>
      </w:r>
    </w:p>
    <w:sectPr w:rsidR="00826E00" w:rsidRPr="00826E00" w:rsidSect="00826E00">
      <w:pgSz w:w="12240" w:h="15840"/>
      <w:pgMar w:top="36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D1548"/>
    <w:rsid w:val="00045A03"/>
    <w:rsid w:val="004B4766"/>
    <w:rsid w:val="006706E6"/>
    <w:rsid w:val="00826E00"/>
    <w:rsid w:val="00CA0E80"/>
    <w:rsid w:val="00ED1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ED1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ED1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mesto">
    <w:name w:val="_3mesto"/>
    <w:basedOn w:val="Normal"/>
    <w:rsid w:val="00ED1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naslov">
    <w:name w:val="_6naslov"/>
    <w:basedOn w:val="Normal"/>
    <w:rsid w:val="00ED1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ED1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podnas">
    <w:name w:val="_7podnas"/>
    <w:basedOn w:val="Normal"/>
    <w:rsid w:val="00ED1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ED15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D1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eljak">
    <w:name w:val="odeljak"/>
    <w:basedOn w:val="Normal"/>
    <w:rsid w:val="00ED15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26E0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53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13902</Words>
  <Characters>79247</Characters>
  <Application>Microsoft Office Word</Application>
  <DocSecurity>0</DocSecurity>
  <Lines>660</Lines>
  <Paragraphs>185</Paragraphs>
  <ScaleCrop>false</ScaleCrop>
  <Company>Grizli777</Company>
  <LinksUpToDate>false</LinksUpToDate>
  <CharactersWithSpaces>92964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J.T</dc:creator>
  <cp:lastModifiedBy>OS J.T</cp:lastModifiedBy>
  <cp:revision>3</cp:revision>
  <dcterms:created xsi:type="dcterms:W3CDTF">2018-03-19T12:01:00Z</dcterms:created>
  <dcterms:modified xsi:type="dcterms:W3CDTF">2018-03-26T08:04:00Z</dcterms:modified>
</cp:coreProperties>
</file>